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imes New Roman" w:eastAsia="Times New Roman" w:hAnsi="Times New Roman" w:cs="Times New Roman"/>
          <w:sz w:val="24"/>
          <w:szCs w:val="24"/>
        </w:rPr>
        <w:id w:val="1206148359"/>
        <w:docPartObj>
          <w:docPartGallery w:val="Cover Pages"/>
          <w:docPartUnique/>
        </w:docPartObj>
      </w:sdtPr>
      <w:sdtEndPr>
        <w:rPr>
          <w:i/>
          <w:iCs/>
        </w:rPr>
      </w:sdtEndPr>
      <w:sdtContent>
        <w:p w14:paraId="063CF9D8" w14:textId="16B2C40B" w:rsidR="00A70499" w:rsidRPr="004B4894" w:rsidRDefault="00A70499" w:rsidP="008E3E2A">
          <w:pPr>
            <w:spacing w:after="0" w:line="240" w:lineRule="auto"/>
            <w:jc w:val="center"/>
            <w:rPr>
              <w:rFonts w:ascii="Times New Roman" w:hAnsi="Times New Roman" w:cs="Times New Roman"/>
              <w:sz w:val="32"/>
              <w:szCs w:val="32"/>
            </w:rPr>
          </w:pPr>
          <w:r w:rsidRPr="004B4894">
            <w:rPr>
              <w:rFonts w:ascii="Times New Roman" w:hAnsi="Times New Roman" w:cs="Times New Roman"/>
              <w:sz w:val="32"/>
              <w:szCs w:val="32"/>
            </w:rPr>
            <w:t>FI</w:t>
          </w:r>
          <w:r w:rsidR="006A7988" w:rsidRPr="004B4894">
            <w:rPr>
              <w:rFonts w:ascii="Times New Roman" w:hAnsi="Times New Roman" w:cs="Times New Roman"/>
              <w:sz w:val="32"/>
              <w:szCs w:val="32"/>
            </w:rPr>
            <w:t>S</w:t>
          </w:r>
          <w:r w:rsidRPr="004B4894">
            <w:rPr>
              <w:rFonts w:ascii="Times New Roman" w:hAnsi="Times New Roman" w:cs="Times New Roman"/>
              <w:sz w:val="32"/>
              <w:szCs w:val="32"/>
            </w:rPr>
            <w:t>CAL YEAR 202</w:t>
          </w:r>
          <w:r w:rsidR="00061CCC" w:rsidRPr="004B4894">
            <w:rPr>
              <w:rFonts w:ascii="Times New Roman" w:hAnsi="Times New Roman" w:cs="Times New Roman"/>
              <w:sz w:val="32"/>
              <w:szCs w:val="32"/>
            </w:rPr>
            <w:t>3</w:t>
          </w:r>
        </w:p>
        <w:p w14:paraId="0BEB5C86" w14:textId="7B8707A3" w:rsidR="00615659" w:rsidRPr="004B4894" w:rsidRDefault="00A70499" w:rsidP="008E3E2A">
          <w:pPr>
            <w:spacing w:after="0" w:line="240" w:lineRule="auto"/>
            <w:jc w:val="center"/>
            <w:rPr>
              <w:rFonts w:ascii="Times New Roman" w:hAnsi="Times New Roman" w:cs="Times New Roman"/>
              <w:sz w:val="32"/>
              <w:szCs w:val="32"/>
            </w:rPr>
          </w:pPr>
          <w:r w:rsidRPr="004B4894">
            <w:rPr>
              <w:rFonts w:ascii="Times New Roman" w:hAnsi="Times New Roman" w:cs="Times New Roman"/>
              <w:sz w:val="32"/>
              <w:szCs w:val="32"/>
            </w:rPr>
            <w:t>E</w:t>
          </w:r>
          <w:r w:rsidR="00615659" w:rsidRPr="004B4894">
            <w:rPr>
              <w:rFonts w:ascii="Times New Roman" w:hAnsi="Times New Roman" w:cs="Times New Roman"/>
              <w:sz w:val="32"/>
              <w:szCs w:val="32"/>
            </w:rPr>
            <w:t>ARLY CHILDHOOD EDUCATION IMPLEMENTATION PLAN</w:t>
          </w:r>
        </w:p>
        <w:p w14:paraId="57B41552" w14:textId="77777777" w:rsidR="008E3E2A" w:rsidRDefault="008E3E2A" w:rsidP="008E3E2A">
          <w:pPr>
            <w:tabs>
              <w:tab w:val="left" w:pos="-1440"/>
            </w:tabs>
            <w:spacing w:after="0" w:line="300" w:lineRule="auto"/>
            <w:ind w:left="4320" w:hanging="4320"/>
            <w:jc w:val="center"/>
            <w:rPr>
              <w:rFonts w:ascii="Times New Roman" w:hAnsi="Times New Roman" w:cs="Times New Roman"/>
              <w:b/>
            </w:rPr>
          </w:pPr>
        </w:p>
        <w:p w14:paraId="5F493B1F" w14:textId="7ECB48C8" w:rsidR="00615659" w:rsidRPr="008E3E2A" w:rsidRDefault="00615659" w:rsidP="00615659">
          <w:pPr>
            <w:tabs>
              <w:tab w:val="left" w:pos="-1440"/>
            </w:tabs>
            <w:spacing w:after="120" w:line="300" w:lineRule="auto"/>
            <w:ind w:left="4320" w:hanging="4320"/>
            <w:jc w:val="center"/>
            <w:rPr>
              <w:rFonts w:ascii="Times New Roman" w:hAnsi="Times New Roman" w:cs="Times New Roman"/>
            </w:rPr>
          </w:pPr>
          <w:r w:rsidRPr="008E3E2A">
            <w:rPr>
              <w:rFonts w:ascii="Times New Roman" w:hAnsi="Times New Roman" w:cs="Times New Roman"/>
              <w:b/>
            </w:rPr>
            <w:t>PROJECT DESCRIPTION</w:t>
          </w:r>
        </w:p>
        <w:p w14:paraId="176E082E" w14:textId="5B08695D" w:rsidR="00615659" w:rsidRPr="008E3E2A" w:rsidRDefault="00615659" w:rsidP="00615659">
          <w:pPr>
            <w:pStyle w:val="paragraph"/>
            <w:spacing w:before="0" w:beforeAutospacing="0" w:after="160" w:afterAutospacing="0"/>
            <w:jc w:val="both"/>
            <w:textAlignment w:val="baseline"/>
            <w:rPr>
              <w:rStyle w:val="normaltextrun"/>
              <w:rFonts w:eastAsiaTheme="majorEastAsia"/>
              <w:color w:val="000000"/>
              <w:sz w:val="22"/>
              <w:szCs w:val="22"/>
              <w:shd w:val="clear" w:color="auto" w:fill="FFFFFF"/>
            </w:rPr>
          </w:pPr>
          <w:r w:rsidRPr="008E3E2A">
            <w:rPr>
              <w:rStyle w:val="normaltextrun"/>
              <w:color w:val="000000"/>
              <w:sz w:val="22"/>
              <w:szCs w:val="22"/>
              <w:shd w:val="clear" w:color="auto" w:fill="FFFFFF"/>
            </w:rPr>
            <w:t>There is a pressing need to streamline, coordinate, and improve accessibility of degree completion pathways.</w:t>
          </w:r>
          <w:r w:rsidRPr="008E3E2A">
            <w:rPr>
              <w:rStyle w:val="eop"/>
              <w:rFonts w:eastAsiaTheme="majorEastAsia"/>
              <w:color w:val="000000"/>
              <w:sz w:val="22"/>
              <w:szCs w:val="22"/>
            </w:rPr>
            <w:t> </w:t>
          </w:r>
          <w:r w:rsidRPr="008E3E2A">
            <w:rPr>
              <w:rStyle w:val="normaltextrun"/>
              <w:rFonts w:eastAsiaTheme="majorEastAsia"/>
              <w:color w:val="000000"/>
              <w:sz w:val="22"/>
              <w:szCs w:val="22"/>
              <w:shd w:val="clear" w:color="auto" w:fill="FFFFFF"/>
            </w:rPr>
            <w:t xml:space="preserve">Created by the Early Childhood Access Consortium for Equity Act (PA 102-0174) and signed into law on July 28, 2021, the purpose of the Early Childhood Access Consortium for Equity (ECACE) is to: serve the needs of the incumbent early childhood workforce and the employers of early childhood educators and to advance racial equity while meeting the needs of employers by streamlining, coordinating, and improving the accessibility of degree completion pathways for upskilling and the sustained expansion of educational pipelines at Illinois institutions of higher education. </w:t>
          </w:r>
        </w:p>
        <w:p w14:paraId="733C801C" w14:textId="5A2F5290" w:rsidR="00615659" w:rsidRPr="008E3E2A" w:rsidRDefault="00615659" w:rsidP="00615659">
          <w:pPr>
            <w:pStyle w:val="paragraph"/>
            <w:spacing w:before="0" w:beforeAutospacing="0" w:after="160" w:afterAutospacing="0"/>
            <w:jc w:val="both"/>
            <w:textAlignment w:val="baseline"/>
            <w:rPr>
              <w:rStyle w:val="normaltextrun"/>
              <w:rFonts w:eastAsiaTheme="majorEastAsia"/>
              <w:color w:val="000000"/>
              <w:sz w:val="22"/>
              <w:szCs w:val="22"/>
              <w:shd w:val="clear" w:color="auto" w:fill="FFFFFF"/>
            </w:rPr>
          </w:pPr>
          <w:r w:rsidRPr="008E3E2A">
            <w:rPr>
              <w:rStyle w:val="normaltextrun"/>
              <w:rFonts w:eastAsiaTheme="majorEastAsia"/>
              <w:color w:val="000000"/>
              <w:sz w:val="22"/>
              <w:szCs w:val="22"/>
              <w:shd w:val="clear" w:color="auto" w:fill="FFFFFF"/>
            </w:rPr>
            <w:t xml:space="preserve">Consortium membership is statutorily required for all community colleges that offer gateways entitled early childhood programs in Illinois. As a part of this effort, every community college is being provided with resources to meet its obligations under consortium membership and the mandates of the law.  The goal is to streamline paths to degrees, licenses, and credentials to members of the early childhood incumbent workforce in the field of early childhood (EC) education. </w:t>
          </w:r>
          <w:r w:rsidR="008E3E2A" w:rsidRPr="008E3E2A">
            <w:rPr>
              <w:rStyle w:val="normaltextrun"/>
              <w:rFonts w:eastAsiaTheme="majorEastAsia"/>
              <w:color w:val="000000"/>
              <w:sz w:val="22"/>
              <w:szCs w:val="22"/>
              <w:shd w:val="clear" w:color="auto" w:fill="FFFFFF"/>
            </w:rPr>
            <w:t xml:space="preserve">Funds tied to this implementation plan are supplementing the mandate of participation.  </w:t>
          </w:r>
        </w:p>
        <w:p w14:paraId="633853DD" w14:textId="77777777" w:rsidR="008E3E2A" w:rsidRPr="008E3E2A" w:rsidRDefault="00615659" w:rsidP="00615659">
          <w:pPr>
            <w:pStyle w:val="paragraph"/>
            <w:spacing w:before="0" w:beforeAutospacing="0" w:after="160" w:afterAutospacing="0"/>
            <w:jc w:val="both"/>
            <w:textAlignment w:val="baseline"/>
            <w:rPr>
              <w:rStyle w:val="normaltextrun"/>
              <w:rFonts w:eastAsiaTheme="majorEastAsia"/>
              <w:color w:val="000000"/>
              <w:sz w:val="22"/>
              <w:szCs w:val="22"/>
              <w:shd w:val="clear" w:color="auto" w:fill="FFFFFF"/>
            </w:rPr>
          </w:pPr>
          <w:r w:rsidRPr="008E3E2A">
            <w:rPr>
              <w:rStyle w:val="normaltextrun"/>
              <w:rFonts w:eastAsiaTheme="majorEastAsia"/>
              <w:color w:val="000000"/>
              <w:sz w:val="22"/>
              <w:szCs w:val="22"/>
              <w:shd w:val="clear" w:color="auto" w:fill="FFFFFF"/>
            </w:rPr>
            <w:t>This plan represents the programmatic elements that are necessary for each institution to execute this plan.  The plan should track closely, where appropriate, with the budget submitted for FY20</w:t>
          </w:r>
          <w:r w:rsidR="008E3E2A" w:rsidRPr="008E3E2A">
            <w:rPr>
              <w:rStyle w:val="normaltextrun"/>
              <w:rFonts w:eastAsiaTheme="majorEastAsia"/>
              <w:color w:val="000000"/>
              <w:sz w:val="22"/>
              <w:szCs w:val="22"/>
              <w:shd w:val="clear" w:color="auto" w:fill="FFFFFF"/>
            </w:rPr>
            <w:t>23</w:t>
          </w:r>
          <w:r w:rsidRPr="008E3E2A">
            <w:rPr>
              <w:rStyle w:val="normaltextrun"/>
              <w:rFonts w:eastAsiaTheme="majorEastAsia"/>
              <w:color w:val="000000"/>
              <w:sz w:val="22"/>
              <w:szCs w:val="22"/>
              <w:shd w:val="clear" w:color="auto" w:fill="FFFFFF"/>
            </w:rPr>
            <w:t xml:space="preserve">, and beyond.  The plan elements themselves are tied directly to the Intergovernmental Agreement (IGA) being executed for each college in order to access funding.  </w:t>
          </w:r>
        </w:p>
        <w:p w14:paraId="730BA33C" w14:textId="0F88A9B5" w:rsidR="00615659" w:rsidRPr="008E3E2A" w:rsidRDefault="008E3E2A" w:rsidP="00615659">
          <w:pPr>
            <w:pStyle w:val="paragraph"/>
            <w:spacing w:before="0" w:beforeAutospacing="0" w:after="160" w:afterAutospacing="0"/>
            <w:jc w:val="both"/>
            <w:textAlignment w:val="baseline"/>
            <w:rPr>
              <w:rStyle w:val="normaltextrun"/>
              <w:rFonts w:eastAsiaTheme="majorEastAsia"/>
              <w:color w:val="000000"/>
              <w:sz w:val="22"/>
              <w:szCs w:val="22"/>
              <w:shd w:val="clear" w:color="auto" w:fill="FFFFFF"/>
            </w:rPr>
          </w:pPr>
          <w:r w:rsidRPr="008E3E2A">
            <w:rPr>
              <w:rStyle w:val="normaltextrun"/>
              <w:rFonts w:eastAsiaTheme="majorEastAsia"/>
              <w:color w:val="000000"/>
              <w:sz w:val="22"/>
              <w:szCs w:val="22"/>
              <w:shd w:val="clear" w:color="auto" w:fill="FFFFFF"/>
            </w:rPr>
            <w:t>For FY2023</w:t>
          </w:r>
          <w:r w:rsidR="00615659" w:rsidRPr="008E3E2A">
            <w:rPr>
              <w:rStyle w:val="normaltextrun"/>
              <w:rFonts w:eastAsiaTheme="majorEastAsia"/>
              <w:color w:val="000000"/>
              <w:sz w:val="22"/>
              <w:szCs w:val="22"/>
              <w:shd w:val="clear" w:color="auto" w:fill="FFFFFF"/>
            </w:rPr>
            <w:t xml:space="preserve"> a</w:t>
          </w:r>
          <w:r w:rsidRPr="008E3E2A">
            <w:rPr>
              <w:rStyle w:val="normaltextrun"/>
              <w:rFonts w:eastAsiaTheme="majorEastAsia"/>
              <w:color w:val="000000"/>
              <w:sz w:val="22"/>
              <w:szCs w:val="22"/>
              <w:shd w:val="clear" w:color="auto" w:fill="FFFFFF"/>
            </w:rPr>
            <w:t xml:space="preserve"> college’s implementation </w:t>
          </w:r>
          <w:r w:rsidR="00615659" w:rsidRPr="008E3E2A">
            <w:rPr>
              <w:rStyle w:val="normaltextrun"/>
              <w:rFonts w:eastAsiaTheme="majorEastAsia"/>
              <w:color w:val="000000"/>
              <w:sz w:val="22"/>
              <w:szCs w:val="22"/>
              <w:shd w:val="clear" w:color="auto" w:fill="FFFFFF"/>
            </w:rPr>
            <w:t>plan must be approved to access</w:t>
          </w:r>
          <w:r w:rsidRPr="008E3E2A">
            <w:rPr>
              <w:rStyle w:val="normaltextrun"/>
              <w:rFonts w:eastAsiaTheme="majorEastAsia"/>
              <w:color w:val="000000"/>
              <w:sz w:val="22"/>
              <w:szCs w:val="22"/>
              <w:shd w:val="clear" w:color="auto" w:fill="FFFFFF"/>
            </w:rPr>
            <w:t xml:space="preserve"> funds.  This is in addition to an approved GATA Uniform Budget Application, a GATA budget, and a signed IGA amendment, all of which will be forthcoming in FY23</w:t>
          </w:r>
          <w:r w:rsidR="00615659" w:rsidRPr="008E3E2A">
            <w:rPr>
              <w:rStyle w:val="normaltextrun"/>
              <w:rFonts w:eastAsiaTheme="majorEastAsia"/>
              <w:color w:val="000000"/>
              <w:sz w:val="22"/>
              <w:szCs w:val="22"/>
              <w:shd w:val="clear" w:color="auto" w:fill="FFFFFF"/>
            </w:rPr>
            <w:t xml:space="preserve">.  </w:t>
          </w:r>
          <w:r w:rsidRPr="008E3E2A">
            <w:rPr>
              <w:rStyle w:val="normaltextrun"/>
              <w:rFonts w:eastAsiaTheme="majorEastAsia"/>
              <w:i/>
              <w:iCs/>
              <w:color w:val="000000"/>
              <w:sz w:val="22"/>
              <w:szCs w:val="22"/>
              <w:shd w:val="clear" w:color="auto" w:fill="FFFFFF"/>
            </w:rPr>
            <w:t xml:space="preserve">Note that for FY2022, Colleges are only required to submit the </w:t>
          </w:r>
          <w:hyperlink r:id="rId12" w:history="1">
            <w:r w:rsidRPr="008E3E2A">
              <w:rPr>
                <w:rStyle w:val="Hyperlink"/>
                <w:rFonts w:eastAsiaTheme="majorEastAsia"/>
                <w:i/>
                <w:iCs/>
                <w:sz w:val="22"/>
                <w:szCs w:val="22"/>
                <w:shd w:val="clear" w:color="auto" w:fill="FFFFFF"/>
              </w:rPr>
              <w:t>GATA Uniform Grant Application</w:t>
            </w:r>
          </w:hyperlink>
          <w:r w:rsidRPr="008E3E2A">
            <w:rPr>
              <w:rStyle w:val="normaltextrun"/>
              <w:rFonts w:eastAsiaTheme="majorEastAsia"/>
              <w:i/>
              <w:iCs/>
              <w:color w:val="000000"/>
              <w:sz w:val="22"/>
              <w:szCs w:val="22"/>
              <w:shd w:val="clear" w:color="auto" w:fill="FFFFFF"/>
            </w:rPr>
            <w:t xml:space="preserve"> and the </w:t>
          </w:r>
          <w:hyperlink r:id="rId13" w:history="1">
            <w:r w:rsidRPr="008E3E2A">
              <w:rPr>
                <w:rStyle w:val="Hyperlink"/>
                <w:rFonts w:eastAsiaTheme="majorEastAsia"/>
                <w:i/>
                <w:iCs/>
                <w:sz w:val="22"/>
                <w:szCs w:val="22"/>
                <w:shd w:val="clear" w:color="auto" w:fill="FFFFFF"/>
              </w:rPr>
              <w:t>GATA Budget</w:t>
            </w:r>
          </w:hyperlink>
          <w:r w:rsidRPr="008E3E2A">
            <w:rPr>
              <w:rStyle w:val="normaltextrun"/>
              <w:rFonts w:eastAsiaTheme="majorEastAsia"/>
              <w:i/>
              <w:iCs/>
              <w:color w:val="000000"/>
              <w:sz w:val="22"/>
              <w:szCs w:val="22"/>
              <w:shd w:val="clear" w:color="auto" w:fill="FFFFFF"/>
            </w:rPr>
            <w:t>, along with a subsequently signed IGA, to access funds.</w:t>
          </w:r>
        </w:p>
        <w:p w14:paraId="208238BF" w14:textId="063CD256" w:rsidR="00615659" w:rsidRPr="008E3E2A" w:rsidRDefault="00615659" w:rsidP="00615659">
          <w:pPr>
            <w:pStyle w:val="paragraph"/>
            <w:spacing w:before="0" w:beforeAutospacing="0" w:after="160" w:afterAutospacing="0"/>
            <w:jc w:val="both"/>
            <w:textAlignment w:val="baseline"/>
            <w:rPr>
              <w:rStyle w:val="normaltextrun"/>
              <w:rFonts w:eastAsiaTheme="majorEastAsia"/>
              <w:color w:val="000000"/>
              <w:sz w:val="22"/>
              <w:szCs w:val="22"/>
              <w:shd w:val="clear" w:color="auto" w:fill="FFFFFF"/>
            </w:rPr>
          </w:pPr>
          <w:r w:rsidRPr="008E3E2A">
            <w:rPr>
              <w:rStyle w:val="normaltextrun"/>
              <w:rFonts w:eastAsiaTheme="majorEastAsia"/>
              <w:color w:val="000000"/>
              <w:sz w:val="22"/>
              <w:szCs w:val="22"/>
              <w:shd w:val="clear" w:color="auto" w:fill="FFFFFF"/>
            </w:rPr>
            <w:t>Please provide comprehensive answers to each of the questions listed below as you develop your plan</w:t>
          </w:r>
          <w:r w:rsidR="008E3E2A" w:rsidRPr="008E3E2A">
            <w:rPr>
              <w:rStyle w:val="normaltextrun"/>
              <w:rFonts w:eastAsiaTheme="majorEastAsia"/>
              <w:color w:val="000000"/>
              <w:sz w:val="22"/>
              <w:szCs w:val="22"/>
              <w:shd w:val="clear" w:color="auto" w:fill="FFFFFF"/>
            </w:rPr>
            <w:t xml:space="preserve"> FY23 Implementation plan</w:t>
          </w:r>
          <w:r w:rsidRPr="008E3E2A">
            <w:rPr>
              <w:rStyle w:val="normaltextrun"/>
              <w:rFonts w:eastAsiaTheme="majorEastAsia"/>
              <w:color w:val="000000"/>
              <w:sz w:val="22"/>
              <w:szCs w:val="22"/>
              <w:shd w:val="clear" w:color="auto" w:fill="FFFFFF"/>
            </w:rPr>
            <w:t xml:space="preserve">.  </w:t>
          </w:r>
        </w:p>
        <w:p w14:paraId="237B0807" w14:textId="1CCD4E9B" w:rsidR="00061CCC" w:rsidRPr="008E3E2A" w:rsidRDefault="00A70499" w:rsidP="008E3E2A">
          <w:pPr>
            <w:pStyle w:val="paragraph"/>
            <w:jc w:val="both"/>
            <w:textAlignment w:val="baseline"/>
            <w:rPr>
              <w:rStyle w:val="normaltextrun"/>
              <w:rFonts w:eastAsiaTheme="majorEastAsia"/>
              <w:b/>
              <w:bCs/>
              <w:color w:val="000000"/>
              <w:sz w:val="22"/>
              <w:szCs w:val="22"/>
              <w:shd w:val="clear" w:color="auto" w:fill="FFFFFF"/>
            </w:rPr>
          </w:pPr>
          <w:r w:rsidRPr="008E3E2A">
            <w:rPr>
              <w:rStyle w:val="normaltextrun"/>
              <w:rFonts w:eastAsiaTheme="majorEastAsia"/>
              <w:b/>
              <w:bCs/>
              <w:color w:val="000000"/>
              <w:sz w:val="22"/>
              <w:szCs w:val="22"/>
              <w:shd w:val="clear" w:color="auto" w:fill="FFFFFF"/>
            </w:rPr>
            <w:t xml:space="preserve">This </w:t>
          </w:r>
          <w:r w:rsidR="008E3E2A" w:rsidRPr="008E3E2A">
            <w:rPr>
              <w:rStyle w:val="normaltextrun"/>
              <w:rFonts w:eastAsiaTheme="majorEastAsia"/>
              <w:b/>
              <w:bCs/>
              <w:color w:val="000000"/>
              <w:sz w:val="22"/>
              <w:szCs w:val="22"/>
              <w:shd w:val="clear" w:color="auto" w:fill="FFFFFF"/>
            </w:rPr>
            <w:t>FISCAL YEAR 2023 EARLY CHILDHOOD EDUCATION IMPLEMENTATION PLAN</w:t>
          </w:r>
          <w:r w:rsidRPr="008E3E2A">
            <w:rPr>
              <w:rStyle w:val="normaltextrun"/>
              <w:rFonts w:eastAsiaTheme="majorEastAsia"/>
              <w:b/>
              <w:bCs/>
              <w:color w:val="000000"/>
              <w:sz w:val="22"/>
              <w:szCs w:val="22"/>
              <w:shd w:val="clear" w:color="auto" w:fill="FFFFFF"/>
            </w:rPr>
            <w:t xml:space="preserve"> is due by COB </w:t>
          </w:r>
          <w:r w:rsidR="00061CCC" w:rsidRPr="008E3E2A">
            <w:rPr>
              <w:rStyle w:val="normaltextrun"/>
              <w:rFonts w:eastAsiaTheme="majorEastAsia"/>
              <w:b/>
              <w:bCs/>
              <w:color w:val="000000"/>
              <w:sz w:val="22"/>
              <w:szCs w:val="22"/>
              <w:shd w:val="clear" w:color="auto" w:fill="FFFFFF"/>
            </w:rPr>
            <w:t>June 3</w:t>
          </w:r>
          <w:r w:rsidRPr="008E3E2A">
            <w:rPr>
              <w:rStyle w:val="normaltextrun"/>
              <w:rFonts w:eastAsiaTheme="majorEastAsia"/>
              <w:b/>
              <w:bCs/>
              <w:color w:val="000000"/>
              <w:sz w:val="22"/>
              <w:szCs w:val="22"/>
              <w:shd w:val="clear" w:color="auto" w:fill="FFFFFF"/>
            </w:rPr>
            <w:t>, 2022</w:t>
          </w:r>
          <w:r w:rsidR="00FB3ABB" w:rsidRPr="008E3E2A">
            <w:rPr>
              <w:rStyle w:val="normaltextrun"/>
              <w:rFonts w:eastAsiaTheme="majorEastAsia"/>
              <w:b/>
              <w:bCs/>
              <w:color w:val="000000"/>
              <w:sz w:val="22"/>
              <w:szCs w:val="22"/>
              <w:shd w:val="clear" w:color="auto" w:fill="FFFFFF"/>
            </w:rPr>
            <w:t>.</w:t>
          </w:r>
        </w:p>
        <w:p w14:paraId="195BDD9A" w14:textId="1CDDC7FF" w:rsidR="00B66FAA" w:rsidRPr="008E3E2A" w:rsidRDefault="00900082" w:rsidP="00061CCC">
          <w:pPr>
            <w:pStyle w:val="paragraph"/>
            <w:spacing w:before="0" w:beforeAutospacing="0" w:after="160" w:afterAutospacing="0"/>
            <w:jc w:val="both"/>
            <w:textAlignment w:val="baseline"/>
            <w:rPr>
              <w:rFonts w:eastAsiaTheme="majorEastAsia"/>
              <w:i/>
              <w:iCs/>
              <w:color w:val="000000"/>
              <w:sz w:val="22"/>
              <w:szCs w:val="22"/>
              <w:shd w:val="clear" w:color="auto" w:fill="FFFFFF"/>
            </w:rPr>
          </w:pPr>
        </w:p>
      </w:sdtContent>
    </w:sdt>
    <w:tbl>
      <w:tblPr>
        <w:tblStyle w:val="TableGrid"/>
        <w:tblpPr w:leftFromText="180" w:rightFromText="180" w:vertAnchor="page" w:horzAnchor="margin" w:tblpX="-455" w:tblpY="1061"/>
        <w:tblW w:w="10345" w:type="dxa"/>
        <w:tblLook w:val="04A0" w:firstRow="1" w:lastRow="0" w:firstColumn="1" w:lastColumn="0" w:noHBand="0" w:noVBand="1"/>
      </w:tblPr>
      <w:tblGrid>
        <w:gridCol w:w="1933"/>
        <w:gridCol w:w="757"/>
        <w:gridCol w:w="815"/>
        <w:gridCol w:w="180"/>
        <w:gridCol w:w="90"/>
        <w:gridCol w:w="3150"/>
        <w:gridCol w:w="990"/>
        <w:gridCol w:w="2430"/>
      </w:tblGrid>
      <w:tr w:rsidR="00767DB3" w:rsidRPr="007F44E9" w14:paraId="4E56F965" w14:textId="77777777" w:rsidTr="00696C10">
        <w:trPr>
          <w:trHeight w:val="79"/>
        </w:trPr>
        <w:tc>
          <w:tcPr>
            <w:tcW w:w="10345" w:type="dxa"/>
            <w:gridSpan w:val="8"/>
            <w:shd w:val="clear" w:color="auto" w:fill="FFFFFF" w:themeFill="background1"/>
          </w:tcPr>
          <w:p w14:paraId="50A6BBAA" w14:textId="77777777" w:rsidR="00767DB3" w:rsidRPr="00767DB3" w:rsidRDefault="00767DB3" w:rsidP="00767DB3">
            <w:pPr>
              <w:jc w:val="center"/>
              <w:rPr>
                <w:rFonts w:ascii="Times New Roman" w:hAnsi="Times New Roman" w:cs="Times New Roman"/>
                <w:iCs/>
                <w:sz w:val="24"/>
                <w:szCs w:val="24"/>
              </w:rPr>
            </w:pPr>
            <w:r w:rsidRPr="00767DB3">
              <w:rPr>
                <w:rFonts w:ascii="Times New Roman" w:hAnsi="Times New Roman" w:cs="Times New Roman"/>
                <w:iCs/>
                <w:sz w:val="24"/>
                <w:szCs w:val="24"/>
              </w:rPr>
              <w:lastRenderedPageBreak/>
              <w:t>FISCAL YEAR 2023</w:t>
            </w:r>
          </w:p>
          <w:p w14:paraId="0FC331B7" w14:textId="277A406D" w:rsidR="00767DB3" w:rsidRPr="008719FC" w:rsidRDefault="00767DB3" w:rsidP="00767DB3">
            <w:pPr>
              <w:jc w:val="center"/>
              <w:rPr>
                <w:rFonts w:ascii="Times New Roman" w:hAnsi="Times New Roman" w:cs="Times New Roman"/>
                <w:b/>
                <w:bCs/>
                <w:iCs/>
                <w:sz w:val="24"/>
                <w:szCs w:val="24"/>
              </w:rPr>
            </w:pPr>
            <w:r w:rsidRPr="00767DB3">
              <w:rPr>
                <w:rFonts w:ascii="Times New Roman" w:hAnsi="Times New Roman" w:cs="Times New Roman"/>
                <w:iCs/>
                <w:sz w:val="24"/>
                <w:szCs w:val="24"/>
              </w:rPr>
              <w:t>EARLY CHILDHOOD EDUCATION IMPLEMENTATION PLAN</w:t>
            </w:r>
          </w:p>
        </w:tc>
      </w:tr>
      <w:tr w:rsidR="00F63271" w:rsidRPr="007F44E9" w14:paraId="0277FBCE" w14:textId="77777777" w:rsidTr="00F63271">
        <w:trPr>
          <w:trHeight w:val="79"/>
        </w:trPr>
        <w:tc>
          <w:tcPr>
            <w:tcW w:w="3505" w:type="dxa"/>
            <w:gridSpan w:val="3"/>
            <w:shd w:val="clear" w:color="auto" w:fill="FFFFFF" w:themeFill="background1"/>
          </w:tcPr>
          <w:p w14:paraId="333D79D5" w14:textId="77777777" w:rsidR="00F63271" w:rsidRPr="00767DB3" w:rsidRDefault="00F63271" w:rsidP="008E3E2A">
            <w:pPr>
              <w:rPr>
                <w:rFonts w:ascii="Times New Roman" w:hAnsi="Times New Roman" w:cs="Times New Roman"/>
                <w:iCs/>
                <w:sz w:val="24"/>
                <w:szCs w:val="24"/>
              </w:rPr>
            </w:pPr>
            <w:r w:rsidRPr="00767DB3">
              <w:rPr>
                <w:rFonts w:ascii="Times New Roman" w:hAnsi="Times New Roman" w:cs="Times New Roman"/>
                <w:iCs/>
                <w:sz w:val="24"/>
                <w:szCs w:val="24"/>
              </w:rPr>
              <w:t>Lead Programmatic Contact</w:t>
            </w:r>
          </w:p>
        </w:tc>
        <w:tc>
          <w:tcPr>
            <w:tcW w:w="3420" w:type="dxa"/>
            <w:gridSpan w:val="3"/>
            <w:shd w:val="clear" w:color="auto" w:fill="FFFFFF" w:themeFill="background1"/>
          </w:tcPr>
          <w:p w14:paraId="628D8761" w14:textId="77777777" w:rsidR="00F63271" w:rsidRPr="008719FC" w:rsidRDefault="00F63271" w:rsidP="008E3E2A">
            <w:pPr>
              <w:rPr>
                <w:rFonts w:ascii="Times New Roman" w:hAnsi="Times New Roman" w:cs="Times New Roman"/>
                <w:b/>
                <w:bCs/>
                <w:iCs/>
                <w:sz w:val="24"/>
                <w:szCs w:val="24"/>
              </w:rPr>
            </w:pPr>
          </w:p>
        </w:tc>
        <w:tc>
          <w:tcPr>
            <w:tcW w:w="990" w:type="dxa"/>
            <w:shd w:val="clear" w:color="auto" w:fill="FFFFFF" w:themeFill="background1"/>
          </w:tcPr>
          <w:p w14:paraId="79F99DC7" w14:textId="0B1C261D" w:rsidR="00F63271" w:rsidRPr="00F63271" w:rsidRDefault="00F63271" w:rsidP="008E3E2A">
            <w:pPr>
              <w:rPr>
                <w:rFonts w:ascii="Times New Roman" w:hAnsi="Times New Roman" w:cs="Times New Roman"/>
                <w:iCs/>
                <w:sz w:val="24"/>
                <w:szCs w:val="24"/>
              </w:rPr>
            </w:pPr>
            <w:r>
              <w:rPr>
                <w:rFonts w:ascii="Times New Roman" w:hAnsi="Times New Roman" w:cs="Times New Roman"/>
                <w:iCs/>
                <w:sz w:val="24"/>
                <w:szCs w:val="24"/>
              </w:rPr>
              <w:t>e</w:t>
            </w:r>
            <w:r w:rsidRPr="00F63271">
              <w:rPr>
                <w:rFonts w:ascii="Times New Roman" w:hAnsi="Times New Roman" w:cs="Times New Roman"/>
                <w:iCs/>
                <w:sz w:val="24"/>
                <w:szCs w:val="24"/>
              </w:rPr>
              <w:t>mail</w:t>
            </w:r>
            <w:r>
              <w:rPr>
                <w:rFonts w:ascii="Times New Roman" w:hAnsi="Times New Roman" w:cs="Times New Roman"/>
                <w:iCs/>
                <w:sz w:val="24"/>
                <w:szCs w:val="24"/>
              </w:rPr>
              <w:t>:</w:t>
            </w:r>
          </w:p>
        </w:tc>
        <w:tc>
          <w:tcPr>
            <w:tcW w:w="2430" w:type="dxa"/>
            <w:shd w:val="clear" w:color="auto" w:fill="FFFFFF" w:themeFill="background1"/>
          </w:tcPr>
          <w:p w14:paraId="5877AEC1" w14:textId="0DB5292F" w:rsidR="00F63271" w:rsidRPr="008719FC" w:rsidRDefault="00F63271" w:rsidP="008E3E2A">
            <w:pPr>
              <w:rPr>
                <w:rFonts w:ascii="Times New Roman" w:hAnsi="Times New Roman" w:cs="Times New Roman"/>
                <w:b/>
                <w:bCs/>
                <w:iCs/>
                <w:sz w:val="24"/>
                <w:szCs w:val="24"/>
              </w:rPr>
            </w:pPr>
          </w:p>
        </w:tc>
      </w:tr>
      <w:tr w:rsidR="00F63271" w:rsidRPr="007F44E9" w14:paraId="32DF3DF7" w14:textId="77777777" w:rsidTr="00F63271">
        <w:trPr>
          <w:trHeight w:val="79"/>
        </w:trPr>
        <w:tc>
          <w:tcPr>
            <w:tcW w:w="3505" w:type="dxa"/>
            <w:gridSpan w:val="3"/>
            <w:shd w:val="clear" w:color="auto" w:fill="FFFFFF" w:themeFill="background1"/>
          </w:tcPr>
          <w:p w14:paraId="5003D192" w14:textId="77777777" w:rsidR="00F63271" w:rsidRPr="00767DB3" w:rsidRDefault="00F63271" w:rsidP="008E3E2A">
            <w:pPr>
              <w:rPr>
                <w:rFonts w:ascii="Times New Roman" w:hAnsi="Times New Roman" w:cs="Times New Roman"/>
                <w:iCs/>
                <w:sz w:val="24"/>
                <w:szCs w:val="24"/>
              </w:rPr>
            </w:pPr>
            <w:r w:rsidRPr="00767DB3">
              <w:rPr>
                <w:rFonts w:ascii="Times New Roman" w:hAnsi="Times New Roman" w:cs="Times New Roman"/>
                <w:iCs/>
                <w:sz w:val="24"/>
                <w:szCs w:val="24"/>
              </w:rPr>
              <w:t>Lead Fiscal Contact</w:t>
            </w:r>
          </w:p>
        </w:tc>
        <w:tc>
          <w:tcPr>
            <w:tcW w:w="3420" w:type="dxa"/>
            <w:gridSpan w:val="3"/>
            <w:shd w:val="clear" w:color="auto" w:fill="FFFFFF" w:themeFill="background1"/>
          </w:tcPr>
          <w:p w14:paraId="09BAB36D" w14:textId="77777777" w:rsidR="00F63271" w:rsidRPr="008719FC" w:rsidRDefault="00F63271" w:rsidP="008E3E2A">
            <w:pPr>
              <w:rPr>
                <w:rFonts w:ascii="Times New Roman" w:hAnsi="Times New Roman" w:cs="Times New Roman"/>
                <w:b/>
                <w:bCs/>
                <w:iCs/>
                <w:sz w:val="24"/>
                <w:szCs w:val="24"/>
              </w:rPr>
            </w:pPr>
          </w:p>
        </w:tc>
        <w:tc>
          <w:tcPr>
            <w:tcW w:w="990" w:type="dxa"/>
            <w:shd w:val="clear" w:color="auto" w:fill="FFFFFF" w:themeFill="background1"/>
          </w:tcPr>
          <w:p w14:paraId="5A82170A" w14:textId="581643FA" w:rsidR="00F63271" w:rsidRPr="00F63271" w:rsidRDefault="00F63271" w:rsidP="008E3E2A">
            <w:pPr>
              <w:rPr>
                <w:rFonts w:ascii="Times New Roman" w:hAnsi="Times New Roman" w:cs="Times New Roman"/>
                <w:iCs/>
                <w:sz w:val="24"/>
                <w:szCs w:val="24"/>
              </w:rPr>
            </w:pPr>
            <w:r>
              <w:rPr>
                <w:rFonts w:ascii="Times New Roman" w:hAnsi="Times New Roman" w:cs="Times New Roman"/>
                <w:iCs/>
                <w:sz w:val="24"/>
                <w:szCs w:val="24"/>
              </w:rPr>
              <w:t>e</w:t>
            </w:r>
            <w:r w:rsidRPr="00F63271">
              <w:rPr>
                <w:rFonts w:ascii="Times New Roman" w:hAnsi="Times New Roman" w:cs="Times New Roman"/>
                <w:iCs/>
                <w:sz w:val="24"/>
                <w:szCs w:val="24"/>
              </w:rPr>
              <w:t>mail</w:t>
            </w:r>
            <w:r>
              <w:rPr>
                <w:rFonts w:ascii="Times New Roman" w:hAnsi="Times New Roman" w:cs="Times New Roman"/>
                <w:iCs/>
                <w:sz w:val="24"/>
                <w:szCs w:val="24"/>
              </w:rPr>
              <w:t>:</w:t>
            </w:r>
          </w:p>
        </w:tc>
        <w:tc>
          <w:tcPr>
            <w:tcW w:w="2430" w:type="dxa"/>
            <w:shd w:val="clear" w:color="auto" w:fill="FFFFFF" w:themeFill="background1"/>
          </w:tcPr>
          <w:p w14:paraId="3D8BAFAC" w14:textId="4B43F92B" w:rsidR="00F63271" w:rsidRPr="008719FC" w:rsidRDefault="00F63271" w:rsidP="008E3E2A">
            <w:pPr>
              <w:rPr>
                <w:rFonts w:ascii="Times New Roman" w:hAnsi="Times New Roman" w:cs="Times New Roman"/>
                <w:b/>
                <w:bCs/>
                <w:iCs/>
                <w:sz w:val="24"/>
                <w:szCs w:val="24"/>
              </w:rPr>
            </w:pPr>
          </w:p>
        </w:tc>
      </w:tr>
      <w:tr w:rsidR="008E3E2A" w:rsidRPr="007F44E9" w14:paraId="3A5F9104" w14:textId="77777777" w:rsidTr="00F63271">
        <w:trPr>
          <w:trHeight w:val="79"/>
        </w:trPr>
        <w:tc>
          <w:tcPr>
            <w:tcW w:w="3505" w:type="dxa"/>
            <w:gridSpan w:val="3"/>
            <w:shd w:val="clear" w:color="auto" w:fill="FFFFFF" w:themeFill="background1"/>
          </w:tcPr>
          <w:p w14:paraId="3958F676" w14:textId="15BD9204" w:rsidR="008E3E2A" w:rsidRPr="00767DB3" w:rsidRDefault="008E3E2A" w:rsidP="008E3E2A">
            <w:pPr>
              <w:rPr>
                <w:rFonts w:ascii="Times New Roman" w:hAnsi="Times New Roman" w:cs="Times New Roman"/>
                <w:iCs/>
                <w:sz w:val="24"/>
                <w:szCs w:val="24"/>
              </w:rPr>
            </w:pPr>
            <w:r w:rsidRPr="00767DB3">
              <w:rPr>
                <w:rFonts w:ascii="Times New Roman" w:hAnsi="Times New Roman" w:cs="Times New Roman"/>
                <w:iCs/>
                <w:sz w:val="24"/>
                <w:szCs w:val="24"/>
              </w:rPr>
              <w:t>FY2</w:t>
            </w:r>
            <w:r w:rsidR="00767DB3" w:rsidRPr="00767DB3">
              <w:rPr>
                <w:rFonts w:ascii="Times New Roman" w:hAnsi="Times New Roman" w:cs="Times New Roman"/>
                <w:iCs/>
                <w:sz w:val="24"/>
                <w:szCs w:val="24"/>
              </w:rPr>
              <w:t>3</w:t>
            </w:r>
            <w:r w:rsidRPr="00767DB3">
              <w:rPr>
                <w:rFonts w:ascii="Times New Roman" w:hAnsi="Times New Roman" w:cs="Times New Roman"/>
                <w:iCs/>
                <w:sz w:val="24"/>
                <w:szCs w:val="24"/>
              </w:rPr>
              <w:t xml:space="preserve"> Proposed Budget Amount</w:t>
            </w:r>
            <w:r w:rsidR="00767DB3" w:rsidRPr="00767DB3">
              <w:rPr>
                <w:rFonts w:ascii="Times New Roman" w:hAnsi="Times New Roman" w:cs="Times New Roman"/>
                <w:iCs/>
                <w:sz w:val="24"/>
                <w:szCs w:val="24"/>
              </w:rPr>
              <w:t xml:space="preserve"> </w:t>
            </w:r>
            <w:r w:rsidR="00767DB3" w:rsidRPr="00F63271">
              <w:rPr>
                <w:rFonts w:ascii="Times New Roman" w:hAnsi="Times New Roman" w:cs="Times New Roman"/>
                <w:iCs/>
                <w:sz w:val="20"/>
                <w:szCs w:val="20"/>
              </w:rPr>
              <w:t>(This should reconcile with your GATA budget submission)</w:t>
            </w:r>
          </w:p>
        </w:tc>
        <w:tc>
          <w:tcPr>
            <w:tcW w:w="6840" w:type="dxa"/>
            <w:gridSpan w:val="5"/>
            <w:shd w:val="clear" w:color="auto" w:fill="FFFFFF" w:themeFill="background1"/>
          </w:tcPr>
          <w:p w14:paraId="24F3DC85" w14:textId="77777777" w:rsidR="008E3E2A" w:rsidRPr="008719FC" w:rsidRDefault="008E3E2A" w:rsidP="008E3E2A">
            <w:pPr>
              <w:rPr>
                <w:rFonts w:ascii="Times New Roman" w:hAnsi="Times New Roman" w:cs="Times New Roman"/>
                <w:b/>
                <w:bCs/>
                <w:iCs/>
                <w:sz w:val="24"/>
                <w:szCs w:val="24"/>
              </w:rPr>
            </w:pPr>
          </w:p>
        </w:tc>
      </w:tr>
      <w:tr w:rsidR="008E3E2A" w:rsidRPr="007F44E9" w14:paraId="10F4114A" w14:textId="77777777" w:rsidTr="00F63271">
        <w:trPr>
          <w:trHeight w:hRule="exact" w:val="72"/>
        </w:trPr>
        <w:tc>
          <w:tcPr>
            <w:tcW w:w="10345" w:type="dxa"/>
            <w:gridSpan w:val="8"/>
            <w:shd w:val="clear" w:color="auto" w:fill="000000" w:themeFill="text1"/>
          </w:tcPr>
          <w:p w14:paraId="7DD2898E" w14:textId="77777777" w:rsidR="008E3E2A" w:rsidRPr="008E3E2A" w:rsidRDefault="008E3E2A" w:rsidP="00615659">
            <w:pPr>
              <w:jc w:val="center"/>
              <w:rPr>
                <w:rStyle w:val="IntenseReference"/>
                <w:rFonts w:ascii="Times New Roman" w:hAnsi="Times New Roman" w:cs="Times New Roman"/>
                <w:b w:val="0"/>
                <w:color w:val="auto"/>
                <w:sz w:val="28"/>
                <w:szCs w:val="28"/>
              </w:rPr>
            </w:pPr>
          </w:p>
        </w:tc>
      </w:tr>
      <w:tr w:rsidR="00537C55" w:rsidRPr="007F44E9" w14:paraId="27541DC3" w14:textId="77777777" w:rsidTr="00615659">
        <w:trPr>
          <w:trHeight w:val="440"/>
        </w:trPr>
        <w:tc>
          <w:tcPr>
            <w:tcW w:w="10345" w:type="dxa"/>
            <w:gridSpan w:val="8"/>
            <w:shd w:val="clear" w:color="auto" w:fill="D9D9D9" w:themeFill="background1" w:themeFillShade="D9"/>
          </w:tcPr>
          <w:p w14:paraId="6A179FA3" w14:textId="6EEA3328" w:rsidR="00537C55" w:rsidRPr="006C28FA" w:rsidRDefault="00310E24" w:rsidP="00615659">
            <w:pPr>
              <w:jc w:val="center"/>
              <w:rPr>
                <w:rStyle w:val="IntenseReference"/>
                <w:rFonts w:ascii="Times New Roman" w:hAnsi="Times New Roman" w:cs="Times New Roman"/>
                <w:b w:val="0"/>
                <w:sz w:val="36"/>
                <w:szCs w:val="36"/>
              </w:rPr>
            </w:pPr>
            <w:bookmarkStart w:id="0" w:name="_Hlk101959292"/>
            <w:r w:rsidRPr="00F63271">
              <w:rPr>
                <w:rStyle w:val="IntenseReference"/>
                <w:rFonts w:ascii="Times New Roman" w:hAnsi="Times New Roman" w:cs="Times New Roman"/>
                <w:b w:val="0"/>
                <w:color w:val="auto"/>
                <w:sz w:val="24"/>
                <w:szCs w:val="24"/>
              </w:rPr>
              <w:t xml:space="preserve">Please provide comprehensive answers to each of the questions listed below as you develop your plan FY23 Implementation plan.  </w:t>
            </w:r>
          </w:p>
        </w:tc>
      </w:tr>
      <w:tr w:rsidR="007F44E9" w:rsidRPr="007F44E9" w14:paraId="0F4B1AF9" w14:textId="77777777" w:rsidTr="00615659">
        <w:trPr>
          <w:trHeight w:val="322"/>
        </w:trPr>
        <w:tc>
          <w:tcPr>
            <w:tcW w:w="10345" w:type="dxa"/>
            <w:gridSpan w:val="8"/>
            <w:shd w:val="clear" w:color="auto" w:fill="D9D9D9" w:themeFill="background1" w:themeFillShade="D9"/>
          </w:tcPr>
          <w:p w14:paraId="75C485BA" w14:textId="238991F1" w:rsidR="00A70499" w:rsidRPr="00A70499" w:rsidRDefault="00CD4362" w:rsidP="00061CCC">
            <w:pPr>
              <w:pStyle w:val="ListParagraph"/>
              <w:numPr>
                <w:ilvl w:val="0"/>
                <w:numId w:val="30"/>
              </w:numPr>
              <w:rPr>
                <w:rFonts w:ascii="Times New Roman" w:hAnsi="Times New Roman" w:cs="Times New Roman"/>
                <w:b/>
                <w:bCs/>
                <w:iCs/>
              </w:rPr>
            </w:pPr>
            <w:r w:rsidRPr="002C27C4">
              <w:rPr>
                <w:rFonts w:ascii="Times New Roman" w:hAnsi="Times New Roman" w:cs="Times New Roman"/>
                <w:b/>
                <w:bCs/>
                <w:iCs/>
                <w:sz w:val="24"/>
                <w:szCs w:val="24"/>
              </w:rPr>
              <w:t>Provide capacity-building</w:t>
            </w:r>
          </w:p>
        </w:tc>
      </w:tr>
      <w:tr w:rsidR="00256396" w:rsidRPr="007F44E9" w14:paraId="748F3183" w14:textId="77777777" w:rsidTr="00615659">
        <w:trPr>
          <w:trHeight w:val="538"/>
        </w:trPr>
        <w:tc>
          <w:tcPr>
            <w:tcW w:w="10345" w:type="dxa"/>
            <w:gridSpan w:val="8"/>
            <w:shd w:val="clear" w:color="auto" w:fill="F2F2F2" w:themeFill="background1" w:themeFillShade="F2"/>
            <w:vAlign w:val="center"/>
          </w:tcPr>
          <w:p w14:paraId="4493C8E7" w14:textId="4E30D4DF" w:rsidR="00256396" w:rsidRPr="00256396" w:rsidRDefault="00256396" w:rsidP="00615659">
            <w:pPr>
              <w:rPr>
                <w:rFonts w:ascii="Times New Roman" w:hAnsi="Times New Roman" w:cs="Times New Roman"/>
                <w:bCs/>
                <w:i/>
                <w:iCs/>
              </w:rPr>
            </w:pPr>
            <w:r>
              <w:rPr>
                <w:rFonts w:ascii="Times New Roman" w:hAnsi="Times New Roman" w:cs="Times New Roman"/>
                <w:bCs/>
                <w:i/>
                <w:iCs/>
              </w:rPr>
              <w:t xml:space="preserve">Question 1: </w:t>
            </w:r>
            <w:r w:rsidRPr="00256396">
              <w:rPr>
                <w:rFonts w:ascii="Times New Roman" w:hAnsi="Times New Roman" w:cs="Times New Roman"/>
                <w:bCs/>
                <w:i/>
                <w:iCs/>
              </w:rPr>
              <w:t xml:space="preserve">Describe how </w:t>
            </w:r>
            <w:r>
              <w:rPr>
                <w:rFonts w:ascii="Times New Roman" w:hAnsi="Times New Roman" w:cs="Times New Roman"/>
                <w:bCs/>
                <w:i/>
                <w:iCs/>
              </w:rPr>
              <w:t>your college</w:t>
            </w:r>
            <w:r w:rsidRPr="00256396">
              <w:rPr>
                <w:rFonts w:ascii="Times New Roman" w:hAnsi="Times New Roman" w:cs="Times New Roman"/>
                <w:bCs/>
                <w:i/>
                <w:iCs/>
              </w:rPr>
              <w:t xml:space="preserve"> will support the development</w:t>
            </w:r>
            <w:r>
              <w:rPr>
                <w:rFonts w:ascii="Times New Roman" w:hAnsi="Times New Roman" w:cs="Times New Roman"/>
                <w:bCs/>
                <w:i/>
                <w:iCs/>
              </w:rPr>
              <w:t>, support and</w:t>
            </w:r>
            <w:r w:rsidRPr="00256396">
              <w:rPr>
                <w:rFonts w:ascii="Times New Roman" w:hAnsi="Times New Roman" w:cs="Times New Roman"/>
                <w:bCs/>
                <w:i/>
                <w:iCs/>
              </w:rPr>
              <w:t xml:space="preserve"> implement </w:t>
            </w:r>
            <w:r>
              <w:rPr>
                <w:rFonts w:ascii="Times New Roman" w:hAnsi="Times New Roman" w:cs="Times New Roman"/>
                <w:bCs/>
                <w:i/>
                <w:iCs/>
              </w:rPr>
              <w:t xml:space="preserve">an </w:t>
            </w:r>
            <w:r w:rsidRPr="00256396">
              <w:rPr>
                <w:rFonts w:ascii="Times New Roman" w:hAnsi="Times New Roman" w:cs="Times New Roman"/>
                <w:bCs/>
                <w:i/>
                <w:iCs/>
              </w:rPr>
              <w:t>AAS curriculum that meets the Gateways competencies and where appropriate</w:t>
            </w:r>
            <w:r>
              <w:rPr>
                <w:rFonts w:ascii="Times New Roman" w:hAnsi="Times New Roman" w:cs="Times New Roman"/>
                <w:bCs/>
                <w:i/>
                <w:iCs/>
              </w:rPr>
              <w:t xml:space="preserve"> and relevant</w:t>
            </w:r>
            <w:r w:rsidRPr="00256396">
              <w:rPr>
                <w:rFonts w:ascii="Times New Roman" w:hAnsi="Times New Roman" w:cs="Times New Roman"/>
                <w:bCs/>
                <w:i/>
                <w:iCs/>
              </w:rPr>
              <w:t>, is accredited by the National Association for the Education of Young Children (NAEYC).</w:t>
            </w:r>
          </w:p>
        </w:tc>
      </w:tr>
      <w:tr w:rsidR="001669EE" w:rsidRPr="007F44E9" w14:paraId="3AB849DB" w14:textId="77777777" w:rsidTr="006D4027">
        <w:trPr>
          <w:trHeight w:val="723"/>
        </w:trPr>
        <w:tc>
          <w:tcPr>
            <w:tcW w:w="10345" w:type="dxa"/>
            <w:gridSpan w:val="8"/>
            <w:shd w:val="clear" w:color="auto" w:fill="auto"/>
            <w:vAlign w:val="center"/>
          </w:tcPr>
          <w:p w14:paraId="1556B707" w14:textId="0364F5BB" w:rsidR="001669EE" w:rsidRPr="00A70499" w:rsidRDefault="001669EE" w:rsidP="006D4027">
            <w:pPr>
              <w:rPr>
                <w:rFonts w:ascii="Times New Roman" w:hAnsi="Times New Roman" w:cs="Times New Roman"/>
                <w:bCs/>
              </w:rPr>
            </w:pPr>
          </w:p>
        </w:tc>
      </w:tr>
      <w:tr w:rsidR="00256396" w:rsidRPr="007F44E9" w14:paraId="580752D8" w14:textId="77777777" w:rsidTr="00615659">
        <w:trPr>
          <w:trHeight w:val="739"/>
        </w:trPr>
        <w:tc>
          <w:tcPr>
            <w:tcW w:w="10345" w:type="dxa"/>
            <w:gridSpan w:val="8"/>
            <w:shd w:val="clear" w:color="auto" w:fill="F2F2F2" w:themeFill="background1" w:themeFillShade="F2"/>
            <w:vAlign w:val="center"/>
          </w:tcPr>
          <w:p w14:paraId="7260155E" w14:textId="10427E87" w:rsidR="00256396" w:rsidRDefault="00256396" w:rsidP="00615659">
            <w:pPr>
              <w:rPr>
                <w:rFonts w:ascii="Times New Roman" w:hAnsi="Times New Roman" w:cs="Times New Roman"/>
                <w:bCs/>
                <w:i/>
                <w:iCs/>
              </w:rPr>
            </w:pPr>
            <w:r w:rsidRPr="00256396">
              <w:rPr>
                <w:rFonts w:ascii="Times New Roman" w:hAnsi="Times New Roman" w:cs="Times New Roman"/>
                <w:bCs/>
                <w:i/>
                <w:iCs/>
              </w:rPr>
              <w:t xml:space="preserve">Question 2: </w:t>
            </w:r>
            <w:r>
              <w:rPr>
                <w:rFonts w:ascii="Times New Roman" w:hAnsi="Times New Roman" w:cs="Times New Roman"/>
                <w:bCs/>
                <w:i/>
                <w:iCs/>
              </w:rPr>
              <w:t>Describe h</w:t>
            </w:r>
            <w:r w:rsidRPr="00256396">
              <w:rPr>
                <w:rFonts w:ascii="Times New Roman" w:hAnsi="Times New Roman" w:cs="Times New Roman"/>
                <w:bCs/>
                <w:i/>
                <w:iCs/>
              </w:rPr>
              <w:t>ow will your college work with you partner universities to reinforce this requirement</w:t>
            </w:r>
            <w:r w:rsidR="0056344A">
              <w:rPr>
                <w:rFonts w:ascii="Times New Roman" w:hAnsi="Times New Roman" w:cs="Times New Roman"/>
                <w:bCs/>
                <w:i/>
                <w:iCs/>
              </w:rPr>
              <w:t xml:space="preserve"> cited below</w:t>
            </w:r>
            <w:r w:rsidRPr="00256396">
              <w:rPr>
                <w:rFonts w:ascii="Times New Roman" w:hAnsi="Times New Roman" w:cs="Times New Roman"/>
                <w:bCs/>
                <w:i/>
                <w:iCs/>
              </w:rPr>
              <w:t>, to adjust to specific challenges related to this requirement, and otherwise partner to ensure transfer pathways for the AAS meet the standards of legislation and provide seamless transfer to consortium member institutions for completion of baccalaureate programs?</w:t>
            </w:r>
          </w:p>
          <w:p w14:paraId="61FCC29A" w14:textId="38C28BAD" w:rsidR="0056344A" w:rsidRDefault="0056344A" w:rsidP="00615659">
            <w:pPr>
              <w:rPr>
                <w:rFonts w:ascii="Times New Roman" w:hAnsi="Times New Roman" w:cs="Times New Roman"/>
                <w:bCs/>
                <w:i/>
                <w:iCs/>
              </w:rPr>
            </w:pPr>
          </w:p>
          <w:p w14:paraId="1A753DBF" w14:textId="0D3E7BC9" w:rsidR="0056344A" w:rsidRPr="0056344A" w:rsidRDefault="0056344A" w:rsidP="00615659">
            <w:pPr>
              <w:jc w:val="both"/>
              <w:rPr>
                <w:rFonts w:ascii="Times New Roman" w:hAnsi="Times New Roman" w:cs="Times New Roman"/>
                <w:bCs/>
                <w:sz w:val="20"/>
                <w:szCs w:val="20"/>
              </w:rPr>
            </w:pPr>
            <w:r>
              <w:rPr>
                <w:rFonts w:ascii="Times New Roman" w:hAnsi="Times New Roman" w:cs="Times New Roman"/>
                <w:bCs/>
                <w:sz w:val="20"/>
                <w:szCs w:val="20"/>
              </w:rPr>
              <w:t xml:space="preserve">Note: </w:t>
            </w:r>
            <w:r w:rsidRPr="0056344A">
              <w:rPr>
                <w:rFonts w:ascii="Times New Roman" w:hAnsi="Times New Roman" w:cs="Times New Roman"/>
                <w:bCs/>
                <w:sz w:val="20"/>
                <w:szCs w:val="20"/>
              </w:rPr>
              <w:t xml:space="preserve">The </w:t>
            </w:r>
            <w:hyperlink r:id="rId14" w:history="1">
              <w:r w:rsidRPr="0056344A">
                <w:rPr>
                  <w:rStyle w:val="Hyperlink"/>
                  <w:rFonts w:ascii="Times New Roman" w:hAnsi="Times New Roman" w:cs="Times New Roman"/>
                  <w:bCs/>
                  <w:sz w:val="20"/>
                  <w:szCs w:val="20"/>
                </w:rPr>
                <w:t>Early Childhood Access for Equity Consortium Act</w:t>
              </w:r>
            </w:hyperlink>
            <w:r w:rsidRPr="0056344A">
              <w:rPr>
                <w:rFonts w:ascii="Times New Roman" w:hAnsi="Times New Roman" w:cs="Times New Roman"/>
                <w:bCs/>
                <w:sz w:val="20"/>
                <w:szCs w:val="20"/>
              </w:rPr>
              <w:t xml:space="preserve"> mandates the transfer of the AAS, without the need for additional coursework to receiving universities.  Per the legislative language: </w:t>
            </w:r>
            <w:r w:rsidRPr="0056344A">
              <w:rPr>
                <w:sz w:val="20"/>
                <w:szCs w:val="20"/>
              </w:rPr>
              <w:t xml:space="preserve"> “</w:t>
            </w:r>
            <w:r w:rsidRPr="0056344A">
              <w:rPr>
                <w:rFonts w:ascii="Times New Roman" w:hAnsi="Times New Roman" w:cs="Times New Roman"/>
                <w:bCs/>
                <w:sz w:val="20"/>
                <w:szCs w:val="20"/>
              </w:rPr>
              <w:t>A public university may not require students transferring pursuant to this Section to repeat courses taken and completed successfully at the community college and applied toward the associate degree granted pursuant to subsection (a) of this Section. All courses completed successfully in the AAS degree program must count toward baccalaureate degree completion. Students entering with an AAS may not be required to take a total number of credits greater than those students first starting in a baccalaureate degree program. This includes any courses in which credit for prior learning was used to determine course equivalency and credit was awarded by the evaluating institution. Additional coursework may be required if a student is seeking to add one or more endorsements to the student's Illinois Professional Educator License.”</w:t>
            </w:r>
          </w:p>
          <w:p w14:paraId="603E7B26" w14:textId="77777777" w:rsidR="00256396" w:rsidRPr="007F44E9" w:rsidRDefault="00256396" w:rsidP="00615659">
            <w:pPr>
              <w:rPr>
                <w:rFonts w:ascii="Times New Roman" w:hAnsi="Times New Roman" w:cs="Times New Roman"/>
              </w:rPr>
            </w:pPr>
          </w:p>
        </w:tc>
      </w:tr>
      <w:tr w:rsidR="001669EE" w:rsidRPr="00365D50" w14:paraId="0014A633" w14:textId="77777777" w:rsidTr="00EB3F0E">
        <w:trPr>
          <w:trHeight w:val="700"/>
        </w:trPr>
        <w:tc>
          <w:tcPr>
            <w:tcW w:w="10345" w:type="dxa"/>
            <w:gridSpan w:val="8"/>
            <w:shd w:val="clear" w:color="auto" w:fill="auto"/>
            <w:vAlign w:val="center"/>
          </w:tcPr>
          <w:p w14:paraId="724299D6" w14:textId="2DE74DCE" w:rsidR="001669EE" w:rsidRPr="001669EE" w:rsidRDefault="001669EE" w:rsidP="00EB3F0E">
            <w:pPr>
              <w:rPr>
                <w:rFonts w:ascii="Times New Roman" w:hAnsi="Times New Roman" w:cs="Times New Roman"/>
                <w:iCs/>
              </w:rPr>
            </w:pPr>
          </w:p>
        </w:tc>
      </w:tr>
      <w:tr w:rsidR="00256396" w:rsidRPr="007F44E9" w14:paraId="1A383DAB" w14:textId="77777777" w:rsidTr="00615659">
        <w:trPr>
          <w:trHeight w:val="403"/>
        </w:trPr>
        <w:tc>
          <w:tcPr>
            <w:tcW w:w="10345" w:type="dxa"/>
            <w:gridSpan w:val="8"/>
            <w:shd w:val="clear" w:color="auto" w:fill="D9D9D9" w:themeFill="background1" w:themeFillShade="D9"/>
            <w:vAlign w:val="center"/>
          </w:tcPr>
          <w:p w14:paraId="76619FB1" w14:textId="0CBF7597" w:rsidR="00A70499" w:rsidRPr="00061CCC" w:rsidRDefault="00256396" w:rsidP="00A70499">
            <w:pPr>
              <w:pStyle w:val="ListParagraph"/>
              <w:numPr>
                <w:ilvl w:val="0"/>
                <w:numId w:val="30"/>
              </w:numPr>
              <w:rPr>
                <w:rFonts w:ascii="Times New Roman" w:hAnsi="Times New Roman" w:cs="Times New Roman"/>
                <w:b/>
                <w:bCs/>
                <w:iCs/>
              </w:rPr>
            </w:pPr>
            <w:r w:rsidRPr="002C27C4">
              <w:rPr>
                <w:rFonts w:ascii="Times New Roman" w:hAnsi="Times New Roman" w:cs="Times New Roman"/>
                <w:b/>
                <w:bCs/>
                <w:iCs/>
                <w:sz w:val="24"/>
                <w:szCs w:val="24"/>
              </w:rPr>
              <w:t>Recruitment and Retention Grants</w:t>
            </w:r>
          </w:p>
        </w:tc>
      </w:tr>
      <w:tr w:rsidR="0028616C" w:rsidRPr="007F44E9" w14:paraId="2E56B0D3" w14:textId="77777777" w:rsidTr="00615659">
        <w:trPr>
          <w:trHeight w:val="739"/>
        </w:trPr>
        <w:tc>
          <w:tcPr>
            <w:tcW w:w="10345" w:type="dxa"/>
            <w:gridSpan w:val="8"/>
            <w:shd w:val="clear" w:color="auto" w:fill="F2F2F2" w:themeFill="background1" w:themeFillShade="F2"/>
            <w:vAlign w:val="center"/>
          </w:tcPr>
          <w:p w14:paraId="0FECD4B0" w14:textId="77777777" w:rsidR="0028616C" w:rsidRDefault="0028616C" w:rsidP="00615659">
            <w:pPr>
              <w:rPr>
                <w:rFonts w:ascii="Times New Roman" w:hAnsi="Times New Roman" w:cs="Times New Roman"/>
                <w:bCs/>
                <w:i/>
                <w:iCs/>
              </w:rPr>
            </w:pPr>
            <w:r>
              <w:rPr>
                <w:rFonts w:ascii="Times New Roman" w:hAnsi="Times New Roman" w:cs="Times New Roman"/>
                <w:bCs/>
                <w:i/>
                <w:iCs/>
              </w:rPr>
              <w:t>Question 3: Describe how your college will s</w:t>
            </w:r>
            <w:r w:rsidRPr="00256396">
              <w:rPr>
                <w:rFonts w:ascii="Times New Roman" w:hAnsi="Times New Roman" w:cs="Times New Roman"/>
                <w:bCs/>
                <w:i/>
                <w:iCs/>
              </w:rPr>
              <w:t>upport prospective students in addressing barriers resulting from past due balances such as embargoed transcripts or to meet emergency needs that are barriers to students’ continued progress</w:t>
            </w:r>
            <w:r>
              <w:rPr>
                <w:rFonts w:ascii="Times New Roman" w:hAnsi="Times New Roman" w:cs="Times New Roman"/>
                <w:bCs/>
                <w:i/>
                <w:iCs/>
              </w:rPr>
              <w:t xml:space="preserve">.  </w:t>
            </w:r>
          </w:p>
          <w:p w14:paraId="0BA825F4" w14:textId="77777777" w:rsidR="0028616C" w:rsidRDefault="0028616C" w:rsidP="00615659">
            <w:pPr>
              <w:rPr>
                <w:rFonts w:ascii="Times New Roman" w:hAnsi="Times New Roman" w:cs="Times New Roman"/>
                <w:bCs/>
                <w:i/>
                <w:iCs/>
              </w:rPr>
            </w:pPr>
          </w:p>
          <w:p w14:paraId="20CE887C" w14:textId="4CC4B617" w:rsidR="0028616C" w:rsidRPr="0028616C" w:rsidRDefault="0028616C" w:rsidP="00615659">
            <w:pPr>
              <w:rPr>
                <w:rFonts w:ascii="Times New Roman" w:hAnsi="Times New Roman" w:cs="Times New Roman"/>
              </w:rPr>
            </w:pPr>
            <w:r w:rsidRPr="0028616C">
              <w:rPr>
                <w:rFonts w:ascii="Times New Roman" w:hAnsi="Times New Roman" w:cs="Times New Roman"/>
                <w:bCs/>
                <w:sz w:val="20"/>
                <w:szCs w:val="20"/>
              </w:rPr>
              <w:t xml:space="preserve">Note:  There are current, unallocated funds set aside, at approximately a maximum of $500 / student to assist with addressing these barriers.  The allocation method for these funds is still being determined but colleges should address how they would work to help students meet these needs using these anticipated funds and funds already planned. </w:t>
            </w:r>
          </w:p>
        </w:tc>
      </w:tr>
      <w:tr w:rsidR="001669EE" w:rsidRPr="007F44E9" w14:paraId="346CFAFA" w14:textId="77777777" w:rsidTr="007A3E6A">
        <w:trPr>
          <w:trHeight w:val="640"/>
        </w:trPr>
        <w:tc>
          <w:tcPr>
            <w:tcW w:w="10345" w:type="dxa"/>
            <w:gridSpan w:val="8"/>
            <w:shd w:val="clear" w:color="auto" w:fill="auto"/>
            <w:vAlign w:val="center"/>
          </w:tcPr>
          <w:p w14:paraId="63119423" w14:textId="30AF6EEE" w:rsidR="001669EE" w:rsidRPr="001669EE" w:rsidRDefault="001669EE" w:rsidP="007A3E6A">
            <w:pPr>
              <w:rPr>
                <w:rFonts w:ascii="Times New Roman" w:hAnsi="Times New Roman" w:cs="Times New Roman"/>
                <w:bCs/>
              </w:rPr>
            </w:pPr>
          </w:p>
        </w:tc>
      </w:tr>
      <w:bookmarkEnd w:id="0"/>
      <w:tr w:rsidR="0028616C" w:rsidRPr="007F44E9" w14:paraId="30B9EE2A" w14:textId="77777777" w:rsidTr="00615659">
        <w:trPr>
          <w:trHeight w:val="476"/>
        </w:trPr>
        <w:tc>
          <w:tcPr>
            <w:tcW w:w="10345" w:type="dxa"/>
            <w:gridSpan w:val="8"/>
            <w:shd w:val="clear" w:color="auto" w:fill="F2F2F2" w:themeFill="background1" w:themeFillShade="F2"/>
            <w:vAlign w:val="center"/>
          </w:tcPr>
          <w:p w14:paraId="67FEB02F" w14:textId="12D91D1C" w:rsidR="0028616C" w:rsidRPr="0028616C" w:rsidRDefault="0028616C" w:rsidP="00615659">
            <w:pPr>
              <w:rPr>
                <w:rFonts w:ascii="Times New Roman" w:hAnsi="Times New Roman" w:cs="Times New Roman"/>
                <w:bCs/>
                <w:i/>
                <w:iCs/>
              </w:rPr>
            </w:pPr>
            <w:r w:rsidRPr="0028616C">
              <w:rPr>
                <w:rFonts w:ascii="Times New Roman" w:hAnsi="Times New Roman" w:cs="Times New Roman"/>
                <w:bCs/>
                <w:i/>
                <w:iCs/>
              </w:rPr>
              <w:t>Question 4: Provide a summary of the services, supports, and efforts the institution will use to mitigate barriers to student success.</w:t>
            </w:r>
          </w:p>
        </w:tc>
      </w:tr>
      <w:tr w:rsidR="001669EE" w:rsidRPr="007F44E9" w14:paraId="4478C881" w14:textId="77777777" w:rsidTr="004269E1">
        <w:trPr>
          <w:trHeight w:val="516"/>
        </w:trPr>
        <w:tc>
          <w:tcPr>
            <w:tcW w:w="10345" w:type="dxa"/>
            <w:gridSpan w:val="8"/>
            <w:shd w:val="clear" w:color="auto" w:fill="auto"/>
            <w:vAlign w:val="center"/>
          </w:tcPr>
          <w:p w14:paraId="6134DFC1" w14:textId="52B5A781" w:rsidR="001669EE" w:rsidRPr="007F44E9" w:rsidRDefault="001669EE" w:rsidP="004269E1">
            <w:pPr>
              <w:rPr>
                <w:rFonts w:ascii="Times New Roman" w:hAnsi="Times New Roman" w:cs="Times New Roman"/>
              </w:rPr>
            </w:pPr>
          </w:p>
        </w:tc>
      </w:tr>
      <w:tr w:rsidR="00CD4362" w:rsidRPr="007F44E9" w14:paraId="2CD4014E" w14:textId="77777777" w:rsidTr="00615659">
        <w:trPr>
          <w:trHeight w:val="588"/>
        </w:trPr>
        <w:tc>
          <w:tcPr>
            <w:tcW w:w="10345" w:type="dxa"/>
            <w:gridSpan w:val="8"/>
            <w:shd w:val="clear" w:color="auto" w:fill="D9D9D9" w:themeFill="background1" w:themeFillShade="D9"/>
            <w:vAlign w:val="center"/>
          </w:tcPr>
          <w:p w14:paraId="0B81E67E" w14:textId="7F657A5D" w:rsidR="0028616C" w:rsidRPr="002C27C4" w:rsidRDefault="0028616C" w:rsidP="00615659">
            <w:pPr>
              <w:pStyle w:val="ListParagraph"/>
              <w:numPr>
                <w:ilvl w:val="0"/>
                <w:numId w:val="30"/>
              </w:numPr>
              <w:rPr>
                <w:rFonts w:ascii="Times New Roman" w:hAnsi="Times New Roman" w:cs="Times New Roman"/>
                <w:b/>
              </w:rPr>
            </w:pPr>
            <w:r w:rsidRPr="002C27C4">
              <w:rPr>
                <w:rFonts w:ascii="Times New Roman" w:hAnsi="Times New Roman" w:cs="Times New Roman"/>
                <w:b/>
                <w:sz w:val="24"/>
                <w:szCs w:val="24"/>
              </w:rPr>
              <w:lastRenderedPageBreak/>
              <w:t xml:space="preserve">Regional Hubs:  </w:t>
            </w:r>
          </w:p>
          <w:p w14:paraId="2DB8B419" w14:textId="77777777" w:rsidR="0028616C" w:rsidRPr="0028616C" w:rsidRDefault="0028616C" w:rsidP="00615659">
            <w:pPr>
              <w:pStyle w:val="ListParagraph"/>
              <w:ind w:left="360"/>
              <w:rPr>
                <w:rFonts w:ascii="Times New Roman" w:hAnsi="Times New Roman" w:cs="Times New Roman"/>
                <w:bCs/>
                <w:i/>
                <w:iCs/>
              </w:rPr>
            </w:pPr>
          </w:p>
          <w:p w14:paraId="7344ADFF" w14:textId="3010DB8B" w:rsidR="00CD4362" w:rsidRPr="0028616C" w:rsidRDefault="0028616C" w:rsidP="00615659">
            <w:pPr>
              <w:pStyle w:val="ListParagraph"/>
              <w:ind w:left="0"/>
              <w:rPr>
                <w:rFonts w:ascii="Times New Roman" w:hAnsi="Times New Roman" w:cs="Times New Roman"/>
                <w:bCs/>
              </w:rPr>
            </w:pPr>
            <w:r w:rsidRPr="0028616C">
              <w:rPr>
                <w:rFonts w:ascii="Times New Roman" w:hAnsi="Times New Roman" w:cs="Times New Roman"/>
                <w:bCs/>
                <w:sz w:val="20"/>
                <w:szCs w:val="20"/>
              </w:rPr>
              <w:t xml:space="preserve">Note: </w:t>
            </w:r>
            <w:r w:rsidR="007F46EB" w:rsidRPr="0028616C">
              <w:rPr>
                <w:rFonts w:ascii="Times New Roman" w:hAnsi="Times New Roman" w:cs="Times New Roman"/>
                <w:bCs/>
                <w:sz w:val="20"/>
                <w:szCs w:val="20"/>
              </w:rPr>
              <w:t>Institutions will be required to participate in regional hubs as established and appropriate to service area and assist in expansion of campus and regional partnerships. Hubs will be established through the Consortium process.</w:t>
            </w:r>
          </w:p>
        </w:tc>
      </w:tr>
      <w:tr w:rsidR="0028616C" w:rsidRPr="007F44E9" w14:paraId="7AD998F6" w14:textId="77777777" w:rsidTr="00753C35">
        <w:trPr>
          <w:trHeight w:val="410"/>
        </w:trPr>
        <w:tc>
          <w:tcPr>
            <w:tcW w:w="2690" w:type="dxa"/>
            <w:gridSpan w:val="2"/>
            <w:shd w:val="clear" w:color="auto" w:fill="F2F2F2" w:themeFill="background1" w:themeFillShade="F2"/>
            <w:vAlign w:val="center"/>
          </w:tcPr>
          <w:p w14:paraId="488C4C28" w14:textId="59E32DC6" w:rsidR="0028616C" w:rsidRPr="007F44E9" w:rsidRDefault="0028616C" w:rsidP="00615659">
            <w:pPr>
              <w:rPr>
                <w:rFonts w:ascii="Times New Roman" w:hAnsi="Times New Roman" w:cs="Times New Roman"/>
                <w:b/>
              </w:rPr>
            </w:pPr>
            <w:r>
              <w:rPr>
                <w:rFonts w:ascii="Times New Roman" w:hAnsi="Times New Roman" w:cs="Times New Roman"/>
                <w:b/>
              </w:rPr>
              <w:t>Check (“X”) the Box to Certify Institutional Agreement</w:t>
            </w:r>
          </w:p>
        </w:tc>
        <w:tc>
          <w:tcPr>
            <w:tcW w:w="1085" w:type="dxa"/>
            <w:gridSpan w:val="3"/>
            <w:shd w:val="clear" w:color="auto" w:fill="auto"/>
            <w:vAlign w:val="center"/>
          </w:tcPr>
          <w:p w14:paraId="5B36A2F8" w14:textId="565651C8" w:rsidR="0028616C" w:rsidRPr="007F44E9" w:rsidRDefault="0028616C" w:rsidP="00615659">
            <w:pPr>
              <w:rPr>
                <w:rFonts w:ascii="Times New Roman" w:hAnsi="Times New Roman" w:cs="Times New Roman"/>
                <w:b/>
              </w:rPr>
            </w:pPr>
          </w:p>
        </w:tc>
        <w:tc>
          <w:tcPr>
            <w:tcW w:w="6570" w:type="dxa"/>
            <w:gridSpan w:val="3"/>
          </w:tcPr>
          <w:p w14:paraId="3A416C04" w14:textId="280ED602" w:rsidR="0028616C" w:rsidRPr="0028616C" w:rsidRDefault="0028616C" w:rsidP="00615659">
            <w:pPr>
              <w:rPr>
                <w:rFonts w:ascii="Times New Roman" w:hAnsi="Times New Roman" w:cs="Times New Roman"/>
                <w:bCs/>
              </w:rPr>
            </w:pPr>
            <w:r w:rsidRPr="0028616C">
              <w:rPr>
                <w:rFonts w:ascii="Times New Roman" w:hAnsi="Times New Roman" w:cs="Times New Roman"/>
                <w:bCs/>
              </w:rPr>
              <w:t>Grantee agrees that they will participate in the development, implementation, and collaboration efforts of the Regional Hubs once they are finalized, per requirement of the ECACE Act</w:t>
            </w:r>
            <w:r w:rsidR="0056344A">
              <w:rPr>
                <w:rFonts w:ascii="Times New Roman" w:hAnsi="Times New Roman" w:cs="Times New Roman"/>
                <w:bCs/>
              </w:rPr>
              <w:t>.</w:t>
            </w:r>
            <w:r w:rsidR="00365D50">
              <w:rPr>
                <w:rFonts w:ascii="Times New Roman" w:hAnsi="Times New Roman" w:cs="Times New Roman"/>
                <w:bCs/>
              </w:rPr>
              <w:t xml:space="preserve"> </w:t>
            </w:r>
          </w:p>
        </w:tc>
      </w:tr>
      <w:tr w:rsidR="00310E24" w:rsidRPr="00B402C9" w14:paraId="11F614C1" w14:textId="77777777" w:rsidTr="00615659">
        <w:trPr>
          <w:trHeight w:val="723"/>
        </w:trPr>
        <w:tc>
          <w:tcPr>
            <w:tcW w:w="10345" w:type="dxa"/>
            <w:gridSpan w:val="8"/>
            <w:shd w:val="clear" w:color="auto" w:fill="D9D9D9" w:themeFill="background1" w:themeFillShade="D9"/>
          </w:tcPr>
          <w:p w14:paraId="223CCFA1" w14:textId="77777777" w:rsidR="00310E24" w:rsidRPr="00310E24" w:rsidRDefault="00310E24" w:rsidP="00310E24">
            <w:pPr>
              <w:jc w:val="both"/>
              <w:rPr>
                <w:rFonts w:ascii="Times New Roman" w:hAnsi="Times New Roman" w:cs="Times New Roman"/>
                <w:b/>
                <w:bCs/>
                <w:iCs/>
                <w:sz w:val="24"/>
                <w:szCs w:val="24"/>
              </w:rPr>
            </w:pPr>
          </w:p>
        </w:tc>
      </w:tr>
      <w:tr w:rsidR="00CD4362" w:rsidRPr="00B402C9" w14:paraId="6AD95B63" w14:textId="77777777" w:rsidTr="00615659">
        <w:trPr>
          <w:trHeight w:val="723"/>
        </w:trPr>
        <w:tc>
          <w:tcPr>
            <w:tcW w:w="10345" w:type="dxa"/>
            <w:gridSpan w:val="8"/>
            <w:shd w:val="clear" w:color="auto" w:fill="D9D9D9" w:themeFill="background1" w:themeFillShade="D9"/>
          </w:tcPr>
          <w:p w14:paraId="7EC1C617" w14:textId="25564CF7" w:rsidR="00A70499" w:rsidRPr="00061CCC" w:rsidRDefault="00386392" w:rsidP="00A70499">
            <w:pPr>
              <w:pStyle w:val="ListParagraph"/>
              <w:numPr>
                <w:ilvl w:val="0"/>
                <w:numId w:val="30"/>
              </w:numPr>
              <w:jc w:val="both"/>
              <w:rPr>
                <w:rFonts w:ascii="Times New Roman" w:hAnsi="Times New Roman" w:cs="Times New Roman"/>
                <w:b/>
                <w:bCs/>
                <w:iCs/>
              </w:rPr>
            </w:pPr>
            <w:r w:rsidRPr="00386392">
              <w:rPr>
                <w:rFonts w:ascii="Times New Roman" w:hAnsi="Times New Roman" w:cs="Times New Roman"/>
                <w:b/>
                <w:bCs/>
                <w:iCs/>
                <w:sz w:val="24"/>
                <w:szCs w:val="24"/>
              </w:rPr>
              <w:t>Support student outreach campaign:</w:t>
            </w:r>
            <w:r w:rsidR="0028616C">
              <w:rPr>
                <w:rFonts w:ascii="Times New Roman" w:hAnsi="Times New Roman" w:cs="Times New Roman"/>
                <w:b/>
                <w:bCs/>
                <w:iCs/>
                <w:sz w:val="24"/>
                <w:szCs w:val="24"/>
              </w:rPr>
              <w:t xml:space="preserve">  </w:t>
            </w:r>
            <w:r w:rsidR="00D858A2" w:rsidRPr="0056344A">
              <w:rPr>
                <w:rFonts w:ascii="Times New Roman" w:hAnsi="Times New Roman" w:cs="Times New Roman"/>
                <w:iCs/>
              </w:rPr>
              <w:t xml:space="preserve">Colleges will recruit members of the incumbent workforce to complete higher education credentials (associate, bachelor’s, and </w:t>
            </w:r>
            <w:r w:rsidR="000E6DCC" w:rsidRPr="0056344A">
              <w:rPr>
                <w:rFonts w:ascii="Times New Roman" w:hAnsi="Times New Roman" w:cs="Times New Roman"/>
                <w:iCs/>
              </w:rPr>
              <w:t>master’s</w:t>
            </w:r>
            <w:r w:rsidR="00D858A2" w:rsidRPr="0056344A">
              <w:rPr>
                <w:rFonts w:ascii="Times New Roman" w:hAnsi="Times New Roman" w:cs="Times New Roman"/>
                <w:iCs/>
              </w:rPr>
              <w:t xml:space="preserve"> degree programs, certificates, Gateways credentials, and other licensure endorsements in early childhood education) in conjunction with INCCRRA, CCR&amp;Rs and aligned with other agencies’ efforts.</w:t>
            </w:r>
          </w:p>
        </w:tc>
      </w:tr>
      <w:tr w:rsidR="0028616C" w:rsidRPr="007F44E9" w14:paraId="68B353CA" w14:textId="77777777" w:rsidTr="00615659">
        <w:trPr>
          <w:trHeight w:val="1835"/>
        </w:trPr>
        <w:tc>
          <w:tcPr>
            <w:tcW w:w="10345" w:type="dxa"/>
            <w:gridSpan w:val="8"/>
            <w:shd w:val="clear" w:color="auto" w:fill="F2F2F2" w:themeFill="background1" w:themeFillShade="F2"/>
            <w:vAlign w:val="center"/>
          </w:tcPr>
          <w:p w14:paraId="7786331E" w14:textId="3D2CD77C" w:rsidR="0028616C" w:rsidRPr="00201F0C" w:rsidRDefault="00201F0C" w:rsidP="00615659">
            <w:pPr>
              <w:rPr>
                <w:rFonts w:ascii="Times New Roman" w:hAnsi="Times New Roman" w:cs="Times New Roman"/>
                <w:bCs/>
                <w:i/>
                <w:iCs/>
              </w:rPr>
            </w:pPr>
            <w:r w:rsidRPr="00201F0C">
              <w:rPr>
                <w:rFonts w:ascii="Times New Roman" w:hAnsi="Times New Roman" w:cs="Times New Roman"/>
                <w:bCs/>
                <w:i/>
                <w:iCs/>
              </w:rPr>
              <w:t xml:space="preserve">Question 5: </w:t>
            </w:r>
            <w:r w:rsidR="0028616C" w:rsidRPr="00201F0C">
              <w:rPr>
                <w:rFonts w:ascii="Times New Roman" w:hAnsi="Times New Roman" w:cs="Times New Roman"/>
                <w:bCs/>
                <w:i/>
                <w:iCs/>
              </w:rPr>
              <w:t xml:space="preserve">Describe the set of activities your college will use to engage with and recruit members of the incumbent workforce into your Gateways Entitled ECE programs.  </w:t>
            </w:r>
          </w:p>
          <w:p w14:paraId="7264080C" w14:textId="77777777" w:rsidR="0028616C" w:rsidRPr="00D866E4" w:rsidRDefault="0028616C" w:rsidP="00615659">
            <w:pPr>
              <w:pStyle w:val="ListParagraph"/>
              <w:numPr>
                <w:ilvl w:val="0"/>
                <w:numId w:val="27"/>
              </w:numPr>
              <w:rPr>
                <w:rFonts w:ascii="Times New Roman" w:hAnsi="Times New Roman" w:cs="Times New Roman"/>
                <w:bCs/>
                <w:i/>
                <w:iCs/>
              </w:rPr>
            </w:pPr>
            <w:r w:rsidRPr="00D866E4">
              <w:rPr>
                <w:rFonts w:ascii="Times New Roman" w:hAnsi="Times New Roman" w:cs="Times New Roman"/>
                <w:bCs/>
                <w:i/>
                <w:iCs/>
              </w:rPr>
              <w:t xml:space="preserve">Be sure to </w:t>
            </w:r>
            <w:r>
              <w:rPr>
                <w:rFonts w:ascii="Times New Roman" w:hAnsi="Times New Roman" w:cs="Times New Roman"/>
                <w:bCs/>
                <w:i/>
                <w:iCs/>
              </w:rPr>
              <w:t>reference</w:t>
            </w:r>
            <w:r w:rsidRPr="00D866E4">
              <w:rPr>
                <w:rFonts w:ascii="Times New Roman" w:hAnsi="Times New Roman" w:cs="Times New Roman"/>
                <w:bCs/>
                <w:i/>
                <w:iCs/>
              </w:rPr>
              <w:t xml:space="preserve"> existing student and new student engagement. </w:t>
            </w:r>
          </w:p>
          <w:p w14:paraId="0295A1D5" w14:textId="77777777" w:rsidR="0028616C" w:rsidRPr="0028616C" w:rsidRDefault="0028616C" w:rsidP="00615659">
            <w:pPr>
              <w:pStyle w:val="ListParagraph"/>
              <w:numPr>
                <w:ilvl w:val="0"/>
                <w:numId w:val="27"/>
              </w:numPr>
              <w:spacing w:after="160" w:line="259" w:lineRule="auto"/>
              <w:rPr>
                <w:rFonts w:ascii="Times New Roman" w:hAnsi="Times New Roman" w:cs="Times New Roman"/>
                <w:b/>
              </w:rPr>
            </w:pPr>
            <w:r w:rsidRPr="00D866E4">
              <w:rPr>
                <w:rFonts w:ascii="Times New Roman" w:hAnsi="Times New Roman" w:cs="Times New Roman"/>
                <w:bCs/>
                <w:i/>
                <w:iCs/>
              </w:rPr>
              <w:t>Be sure to include how you plan to inform students about ECE scholarship opportunities.</w:t>
            </w:r>
            <w:r w:rsidRPr="00D866E4">
              <w:rPr>
                <w:rFonts w:ascii="Times New Roman" w:hAnsi="Times New Roman" w:cs="Times New Roman"/>
                <w:bCs/>
              </w:rPr>
              <w:t xml:space="preserve"> </w:t>
            </w:r>
          </w:p>
          <w:p w14:paraId="3E8AAA48" w14:textId="72130E93" w:rsidR="00201F0C" w:rsidRPr="00753C35" w:rsidRDefault="0028616C" w:rsidP="00753C35">
            <w:pPr>
              <w:pStyle w:val="ListParagraph"/>
              <w:numPr>
                <w:ilvl w:val="0"/>
                <w:numId w:val="27"/>
              </w:numPr>
              <w:spacing w:after="160" w:line="259" w:lineRule="auto"/>
              <w:rPr>
                <w:rFonts w:ascii="Times New Roman" w:hAnsi="Times New Roman" w:cs="Times New Roman"/>
                <w:b/>
              </w:rPr>
            </w:pPr>
            <w:r w:rsidRPr="0028616C">
              <w:rPr>
                <w:rFonts w:ascii="Times New Roman" w:hAnsi="Times New Roman" w:cs="Times New Roman"/>
                <w:i/>
                <w:iCs/>
              </w:rPr>
              <w:t>Be sure to link/ share sample recruitment and outreach materials (if developed) or provide examples of what you intend to develop as a part of this project.</w:t>
            </w:r>
          </w:p>
        </w:tc>
      </w:tr>
      <w:tr w:rsidR="001669EE" w:rsidRPr="007F44E9" w14:paraId="031F776D" w14:textId="77777777" w:rsidTr="002D0DCC">
        <w:trPr>
          <w:trHeight w:val="516"/>
        </w:trPr>
        <w:tc>
          <w:tcPr>
            <w:tcW w:w="10345" w:type="dxa"/>
            <w:gridSpan w:val="8"/>
            <w:shd w:val="clear" w:color="auto" w:fill="auto"/>
            <w:vAlign w:val="center"/>
          </w:tcPr>
          <w:p w14:paraId="2FF5C8A7" w14:textId="67562950" w:rsidR="001669EE" w:rsidRPr="007F44E9" w:rsidRDefault="001669EE" w:rsidP="002D0DCC">
            <w:pPr>
              <w:rPr>
                <w:rFonts w:ascii="Times New Roman" w:hAnsi="Times New Roman" w:cs="Times New Roman"/>
              </w:rPr>
            </w:pPr>
          </w:p>
        </w:tc>
      </w:tr>
      <w:tr w:rsidR="0028616C" w:rsidRPr="007F44E9" w14:paraId="79FEC654" w14:textId="77777777" w:rsidTr="00615659">
        <w:trPr>
          <w:trHeight w:val="739"/>
        </w:trPr>
        <w:tc>
          <w:tcPr>
            <w:tcW w:w="10345" w:type="dxa"/>
            <w:gridSpan w:val="8"/>
            <w:shd w:val="clear" w:color="auto" w:fill="F2F2F2" w:themeFill="background1" w:themeFillShade="F2"/>
            <w:vAlign w:val="center"/>
          </w:tcPr>
          <w:p w14:paraId="08FD56FC" w14:textId="43E422C3" w:rsidR="0028616C" w:rsidRPr="00201F0C" w:rsidRDefault="00201F0C" w:rsidP="00615659">
            <w:pPr>
              <w:rPr>
                <w:rFonts w:ascii="Times New Roman" w:hAnsi="Times New Roman" w:cs="Times New Roman"/>
                <w:bCs/>
              </w:rPr>
            </w:pPr>
            <w:r w:rsidRPr="00201F0C">
              <w:rPr>
                <w:rFonts w:ascii="Times New Roman" w:hAnsi="Times New Roman" w:cs="Times New Roman"/>
                <w:bCs/>
                <w:i/>
                <w:iCs/>
              </w:rPr>
              <w:t xml:space="preserve">Question 6: </w:t>
            </w:r>
            <w:r w:rsidR="0028616C" w:rsidRPr="00201F0C">
              <w:rPr>
                <w:rFonts w:ascii="Times New Roman" w:hAnsi="Times New Roman" w:cs="Times New Roman"/>
                <w:bCs/>
                <w:i/>
                <w:iCs/>
              </w:rPr>
              <w:t>Describe your</w:t>
            </w:r>
            <w:r w:rsidR="0056344A">
              <w:rPr>
                <w:rFonts w:ascii="Times New Roman" w:hAnsi="Times New Roman" w:cs="Times New Roman"/>
                <w:bCs/>
                <w:i/>
                <w:iCs/>
              </w:rPr>
              <w:t xml:space="preserve"> institution’s</w:t>
            </w:r>
            <w:r w:rsidR="0028616C" w:rsidRPr="00201F0C">
              <w:rPr>
                <w:rFonts w:ascii="Times New Roman" w:hAnsi="Times New Roman" w:cs="Times New Roman"/>
                <w:bCs/>
                <w:i/>
                <w:iCs/>
              </w:rPr>
              <w:t xml:space="preserve"> current</w:t>
            </w:r>
            <w:r w:rsidR="00365D50">
              <w:rPr>
                <w:rFonts w:ascii="Times New Roman" w:hAnsi="Times New Roman" w:cs="Times New Roman"/>
                <w:bCs/>
                <w:i/>
                <w:iCs/>
              </w:rPr>
              <w:t xml:space="preserve"> and anticipated </w:t>
            </w:r>
            <w:r w:rsidR="0028616C" w:rsidRPr="00201F0C">
              <w:rPr>
                <w:rFonts w:ascii="Times New Roman" w:hAnsi="Times New Roman" w:cs="Times New Roman"/>
                <w:bCs/>
                <w:i/>
                <w:iCs/>
              </w:rPr>
              <w:t>interactions with The Illinois Network of Child Care Resource and Referral Agencies (</w:t>
            </w:r>
            <w:hyperlink r:id="rId15" w:history="1">
              <w:r w:rsidR="0028616C" w:rsidRPr="00201F0C">
                <w:rPr>
                  <w:rStyle w:val="Hyperlink"/>
                  <w:rFonts w:ascii="Times New Roman" w:hAnsi="Times New Roman" w:cs="Times New Roman"/>
                  <w:bCs/>
                  <w:i/>
                  <w:iCs/>
                </w:rPr>
                <w:t>INCCRRA</w:t>
              </w:r>
            </w:hyperlink>
            <w:r w:rsidR="0028616C" w:rsidRPr="00201F0C">
              <w:rPr>
                <w:rFonts w:ascii="Times New Roman" w:hAnsi="Times New Roman" w:cs="Times New Roman"/>
                <w:bCs/>
                <w:i/>
                <w:iCs/>
              </w:rPr>
              <w:t xml:space="preserve">) and </w:t>
            </w:r>
            <w:r w:rsidRPr="00201F0C">
              <w:rPr>
                <w:rFonts w:ascii="Times New Roman" w:hAnsi="Times New Roman" w:cs="Times New Roman"/>
                <w:bCs/>
                <w:i/>
                <w:iCs/>
              </w:rPr>
              <w:t>The Child Care Resource and Referral (</w:t>
            </w:r>
            <w:hyperlink r:id="rId16" w:history="1">
              <w:r w:rsidRPr="00201F0C">
                <w:rPr>
                  <w:rStyle w:val="Hyperlink"/>
                  <w:rFonts w:ascii="Times New Roman" w:hAnsi="Times New Roman" w:cs="Times New Roman"/>
                  <w:bCs/>
                  <w:i/>
                  <w:iCs/>
                </w:rPr>
                <w:t>CCR&amp;R</w:t>
              </w:r>
            </w:hyperlink>
            <w:r w:rsidRPr="00201F0C">
              <w:rPr>
                <w:rFonts w:ascii="Times New Roman" w:hAnsi="Times New Roman" w:cs="Times New Roman"/>
                <w:bCs/>
                <w:i/>
                <w:iCs/>
              </w:rPr>
              <w:t>) System</w:t>
            </w:r>
            <w:r w:rsidR="0056344A">
              <w:rPr>
                <w:rFonts w:ascii="Times New Roman" w:hAnsi="Times New Roman" w:cs="Times New Roman"/>
                <w:bCs/>
                <w:i/>
                <w:iCs/>
              </w:rPr>
              <w:t>.</w:t>
            </w:r>
          </w:p>
        </w:tc>
      </w:tr>
      <w:tr w:rsidR="001669EE" w:rsidRPr="007F44E9" w14:paraId="57A204E4" w14:textId="77777777" w:rsidTr="001C3A09">
        <w:trPr>
          <w:trHeight w:val="516"/>
        </w:trPr>
        <w:tc>
          <w:tcPr>
            <w:tcW w:w="10345" w:type="dxa"/>
            <w:gridSpan w:val="8"/>
            <w:shd w:val="clear" w:color="auto" w:fill="auto"/>
            <w:vAlign w:val="center"/>
          </w:tcPr>
          <w:p w14:paraId="567B6A18" w14:textId="2DB11F53" w:rsidR="001669EE" w:rsidRPr="001669EE" w:rsidRDefault="001669EE" w:rsidP="001C3A09">
            <w:pPr>
              <w:rPr>
                <w:rFonts w:ascii="Times New Roman" w:hAnsi="Times New Roman" w:cs="Times New Roman"/>
                <w:bCs/>
              </w:rPr>
            </w:pPr>
          </w:p>
        </w:tc>
      </w:tr>
      <w:tr w:rsidR="00201F0C" w:rsidRPr="007F44E9" w14:paraId="23E5CEC1" w14:textId="77777777" w:rsidTr="00615659">
        <w:trPr>
          <w:trHeight w:val="332"/>
        </w:trPr>
        <w:tc>
          <w:tcPr>
            <w:tcW w:w="10345" w:type="dxa"/>
            <w:gridSpan w:val="8"/>
            <w:shd w:val="clear" w:color="auto" w:fill="F2F2F2" w:themeFill="background1" w:themeFillShade="F2"/>
            <w:vAlign w:val="center"/>
          </w:tcPr>
          <w:p w14:paraId="6A0D864B" w14:textId="685A15FD" w:rsidR="00201F0C" w:rsidRPr="00201F0C" w:rsidRDefault="00201F0C" w:rsidP="00615659">
            <w:pPr>
              <w:rPr>
                <w:rFonts w:ascii="Times New Roman" w:hAnsi="Times New Roman" w:cs="Times New Roman"/>
                <w:bCs/>
                <w:i/>
                <w:iCs/>
              </w:rPr>
            </w:pPr>
            <w:r w:rsidRPr="00201F0C">
              <w:rPr>
                <w:rFonts w:ascii="Times New Roman" w:hAnsi="Times New Roman" w:cs="Times New Roman"/>
                <w:bCs/>
                <w:i/>
                <w:iCs/>
              </w:rPr>
              <w:t>Question 7: What institutional reporting mechanisms will you establish</w:t>
            </w:r>
            <w:r w:rsidR="00753C35">
              <w:rPr>
                <w:rFonts w:ascii="Times New Roman" w:hAnsi="Times New Roman" w:cs="Times New Roman"/>
                <w:bCs/>
                <w:i/>
                <w:iCs/>
              </w:rPr>
              <w:t xml:space="preserve"> and utilize</w:t>
            </w:r>
            <w:r w:rsidRPr="00201F0C">
              <w:rPr>
                <w:rFonts w:ascii="Times New Roman" w:hAnsi="Times New Roman" w:cs="Times New Roman"/>
                <w:bCs/>
                <w:i/>
                <w:iCs/>
              </w:rPr>
              <w:t xml:space="preserve"> to determine the effectiveness of your recruitment efforts?</w:t>
            </w:r>
          </w:p>
        </w:tc>
      </w:tr>
      <w:tr w:rsidR="001669EE" w:rsidRPr="007215C2" w14:paraId="3D5D9A08" w14:textId="77777777" w:rsidTr="004C53A4">
        <w:trPr>
          <w:trHeight w:val="608"/>
        </w:trPr>
        <w:tc>
          <w:tcPr>
            <w:tcW w:w="10345" w:type="dxa"/>
            <w:gridSpan w:val="8"/>
            <w:shd w:val="clear" w:color="auto" w:fill="auto"/>
          </w:tcPr>
          <w:p w14:paraId="60F54B7B" w14:textId="026F8DAB" w:rsidR="001669EE" w:rsidRPr="001669EE" w:rsidRDefault="001669EE" w:rsidP="004C53A4">
            <w:pPr>
              <w:rPr>
                <w:rFonts w:ascii="Times New Roman" w:hAnsi="Times New Roman" w:cs="Times New Roman"/>
                <w:bCs/>
              </w:rPr>
            </w:pPr>
          </w:p>
        </w:tc>
      </w:tr>
      <w:tr w:rsidR="00CD4362" w:rsidRPr="00B402C9" w14:paraId="62C650A1" w14:textId="77777777" w:rsidTr="00615659">
        <w:trPr>
          <w:trHeight w:val="611"/>
        </w:trPr>
        <w:tc>
          <w:tcPr>
            <w:tcW w:w="10345" w:type="dxa"/>
            <w:gridSpan w:val="8"/>
            <w:shd w:val="clear" w:color="auto" w:fill="D9D9D9" w:themeFill="background1" w:themeFillShade="D9"/>
            <w:vAlign w:val="center"/>
          </w:tcPr>
          <w:p w14:paraId="2C5C0F5E" w14:textId="63942769" w:rsidR="00A70499" w:rsidRPr="00061CCC" w:rsidRDefault="00D858A2" w:rsidP="00A70499">
            <w:pPr>
              <w:pStyle w:val="ListParagraph"/>
              <w:numPr>
                <w:ilvl w:val="0"/>
                <w:numId w:val="30"/>
              </w:numPr>
              <w:jc w:val="both"/>
              <w:rPr>
                <w:rFonts w:ascii="Times New Roman" w:hAnsi="Times New Roman" w:cs="Times New Roman"/>
                <w:iCs/>
              </w:rPr>
            </w:pPr>
            <w:r w:rsidRPr="002C27C4">
              <w:rPr>
                <w:rFonts w:ascii="Times New Roman" w:hAnsi="Times New Roman" w:cs="Times New Roman"/>
                <w:b/>
                <w:bCs/>
                <w:iCs/>
                <w:sz w:val="24"/>
                <w:szCs w:val="24"/>
              </w:rPr>
              <w:t>Financial Aid Policies</w:t>
            </w:r>
            <w:r w:rsidRPr="002C27C4">
              <w:rPr>
                <w:rFonts w:ascii="Times New Roman" w:hAnsi="Times New Roman" w:cs="Times New Roman"/>
                <w:iCs/>
              </w:rPr>
              <w:t>: Community Colleges must ensure that all appropriate policies and agreements are in place that address students attending multiple institutions.</w:t>
            </w:r>
            <w:r w:rsidR="00763117" w:rsidRPr="002C27C4">
              <w:rPr>
                <w:iCs/>
              </w:rPr>
              <w:t xml:space="preserve"> </w:t>
            </w:r>
            <w:r w:rsidR="00763117" w:rsidRPr="002C27C4">
              <w:rPr>
                <w:rFonts w:ascii="Times New Roman" w:hAnsi="Times New Roman" w:cs="Times New Roman"/>
                <w:iCs/>
              </w:rPr>
              <w:t>Institutions should be prepared to submit copies to ICCB of said agreements as needed.</w:t>
            </w:r>
          </w:p>
        </w:tc>
      </w:tr>
      <w:tr w:rsidR="00201F0C" w:rsidRPr="007F44E9" w14:paraId="3ACF5D26" w14:textId="77777777" w:rsidTr="00CC661D">
        <w:trPr>
          <w:trHeight w:val="845"/>
        </w:trPr>
        <w:tc>
          <w:tcPr>
            <w:tcW w:w="10345" w:type="dxa"/>
            <w:gridSpan w:val="8"/>
            <w:shd w:val="clear" w:color="auto" w:fill="F2F2F2" w:themeFill="background1" w:themeFillShade="F2"/>
            <w:vAlign w:val="center"/>
          </w:tcPr>
          <w:p w14:paraId="1AE4F82E" w14:textId="77777777" w:rsidR="00201F0C" w:rsidRDefault="00201F0C" w:rsidP="00615659">
            <w:pPr>
              <w:rPr>
                <w:rFonts w:ascii="Times New Roman" w:hAnsi="Times New Roman" w:cs="Times New Roman"/>
                <w:bCs/>
                <w:i/>
                <w:iCs/>
              </w:rPr>
            </w:pPr>
            <w:r w:rsidRPr="00201F0C">
              <w:rPr>
                <w:rFonts w:ascii="Times New Roman" w:hAnsi="Times New Roman" w:cs="Times New Roman"/>
                <w:bCs/>
                <w:i/>
                <w:iCs/>
              </w:rPr>
              <w:t>Question 8: Describe how will students attending multiple institutions be made aware of any institutional process for informing the college that they will be attending more than one institution?</w:t>
            </w:r>
          </w:p>
          <w:p w14:paraId="5450CCD8" w14:textId="1473D72D" w:rsidR="00201F0C" w:rsidRPr="00201F0C" w:rsidRDefault="00201F0C" w:rsidP="00615659">
            <w:pPr>
              <w:pStyle w:val="ListParagraph"/>
              <w:numPr>
                <w:ilvl w:val="0"/>
                <w:numId w:val="27"/>
              </w:numPr>
              <w:rPr>
                <w:rFonts w:ascii="Times New Roman" w:hAnsi="Times New Roman" w:cs="Times New Roman"/>
                <w:bCs/>
                <w:i/>
                <w:iCs/>
              </w:rPr>
            </w:pPr>
            <w:r w:rsidRPr="00D866E4">
              <w:rPr>
                <w:rFonts w:ascii="Times New Roman" w:hAnsi="Times New Roman" w:cs="Times New Roman"/>
                <w:bCs/>
                <w:i/>
                <w:iCs/>
              </w:rPr>
              <w:t xml:space="preserve">Be sure to </w:t>
            </w:r>
            <w:r>
              <w:rPr>
                <w:rFonts w:ascii="Times New Roman" w:hAnsi="Times New Roman" w:cs="Times New Roman"/>
                <w:bCs/>
                <w:i/>
                <w:iCs/>
              </w:rPr>
              <w:t>reference</w:t>
            </w:r>
            <w:r w:rsidRPr="00D866E4">
              <w:rPr>
                <w:rFonts w:ascii="Times New Roman" w:hAnsi="Times New Roman" w:cs="Times New Roman"/>
                <w:bCs/>
                <w:i/>
                <w:iCs/>
              </w:rPr>
              <w:t xml:space="preserve"> </w:t>
            </w:r>
            <w:r>
              <w:rPr>
                <w:rFonts w:ascii="Times New Roman" w:hAnsi="Times New Roman" w:cs="Times New Roman"/>
                <w:bCs/>
                <w:i/>
                <w:iCs/>
              </w:rPr>
              <w:t>connections to and between Navigators and Coaches / Mentors</w:t>
            </w:r>
            <w:r w:rsidRPr="00D866E4">
              <w:rPr>
                <w:rFonts w:ascii="Times New Roman" w:hAnsi="Times New Roman" w:cs="Times New Roman"/>
                <w:bCs/>
                <w:i/>
                <w:iCs/>
              </w:rPr>
              <w:t xml:space="preserve">. </w:t>
            </w:r>
          </w:p>
        </w:tc>
      </w:tr>
      <w:tr w:rsidR="001669EE" w:rsidRPr="007F44E9" w14:paraId="6918D62A" w14:textId="77777777" w:rsidTr="00AB5B7C">
        <w:trPr>
          <w:trHeight w:val="516"/>
        </w:trPr>
        <w:tc>
          <w:tcPr>
            <w:tcW w:w="10345" w:type="dxa"/>
            <w:gridSpan w:val="8"/>
            <w:shd w:val="clear" w:color="auto" w:fill="auto"/>
            <w:vAlign w:val="center"/>
          </w:tcPr>
          <w:p w14:paraId="41D37ABF" w14:textId="0184F077" w:rsidR="001669EE" w:rsidRPr="007F44E9" w:rsidRDefault="001669EE" w:rsidP="00AB5B7C">
            <w:pPr>
              <w:rPr>
                <w:rFonts w:ascii="Times New Roman" w:hAnsi="Times New Roman" w:cs="Times New Roman"/>
              </w:rPr>
            </w:pPr>
          </w:p>
        </w:tc>
      </w:tr>
      <w:tr w:rsidR="00201F0C" w:rsidRPr="007F44E9" w14:paraId="2C619112" w14:textId="77777777" w:rsidTr="00615659">
        <w:trPr>
          <w:trHeight w:val="739"/>
        </w:trPr>
        <w:tc>
          <w:tcPr>
            <w:tcW w:w="10345" w:type="dxa"/>
            <w:gridSpan w:val="8"/>
            <w:shd w:val="clear" w:color="auto" w:fill="F2F2F2" w:themeFill="background1" w:themeFillShade="F2"/>
            <w:vAlign w:val="center"/>
          </w:tcPr>
          <w:p w14:paraId="170A15DC" w14:textId="308EBABC" w:rsidR="00201F0C" w:rsidRDefault="00201F0C" w:rsidP="00615659">
            <w:pPr>
              <w:rPr>
                <w:rFonts w:ascii="Times New Roman" w:hAnsi="Times New Roman" w:cs="Times New Roman"/>
                <w:bCs/>
                <w:i/>
                <w:iCs/>
              </w:rPr>
            </w:pPr>
            <w:r w:rsidRPr="00201F0C">
              <w:rPr>
                <w:rFonts w:ascii="Times New Roman" w:hAnsi="Times New Roman" w:cs="Times New Roman"/>
                <w:bCs/>
                <w:i/>
                <w:iCs/>
              </w:rPr>
              <w:t>Question 9:  Describe the processes that will be in place to receive aid for attendance at more than one institution?</w:t>
            </w:r>
          </w:p>
          <w:p w14:paraId="6E9E8FBE" w14:textId="329CBD98" w:rsidR="00201F0C" w:rsidRPr="00201F0C" w:rsidRDefault="00201F0C" w:rsidP="00615659">
            <w:pPr>
              <w:pStyle w:val="ListParagraph"/>
              <w:numPr>
                <w:ilvl w:val="0"/>
                <w:numId w:val="27"/>
              </w:numPr>
              <w:rPr>
                <w:rFonts w:ascii="Times New Roman" w:hAnsi="Times New Roman" w:cs="Times New Roman"/>
                <w:bCs/>
                <w:i/>
                <w:iCs/>
              </w:rPr>
            </w:pPr>
            <w:r>
              <w:rPr>
                <w:rFonts w:ascii="Times New Roman" w:hAnsi="Times New Roman" w:cs="Times New Roman"/>
                <w:bCs/>
                <w:i/>
                <w:iCs/>
              </w:rPr>
              <w:t xml:space="preserve">Be sure to address how your </w:t>
            </w:r>
            <w:r w:rsidRPr="00201F0C">
              <w:rPr>
                <w:rFonts w:ascii="Times New Roman" w:hAnsi="Times New Roman" w:cs="Times New Roman"/>
                <w:bCs/>
                <w:i/>
                <w:iCs/>
              </w:rPr>
              <w:t>institution maintain</w:t>
            </w:r>
            <w:r>
              <w:rPr>
                <w:rFonts w:ascii="Times New Roman" w:hAnsi="Times New Roman" w:cs="Times New Roman"/>
                <w:bCs/>
                <w:i/>
                <w:iCs/>
              </w:rPr>
              <w:t>s</w:t>
            </w:r>
            <w:r w:rsidRPr="00201F0C">
              <w:rPr>
                <w:rFonts w:ascii="Times New Roman" w:hAnsi="Times New Roman" w:cs="Times New Roman"/>
                <w:bCs/>
                <w:i/>
                <w:iCs/>
              </w:rPr>
              <w:t xml:space="preserve"> financial aid policy/agreements? Does the institution have additional methods for those attending multiple institutions?</w:t>
            </w:r>
          </w:p>
          <w:p w14:paraId="5A41E100" w14:textId="77777777" w:rsidR="00201F0C" w:rsidRPr="00201F0C" w:rsidRDefault="00201F0C" w:rsidP="00615659">
            <w:pPr>
              <w:rPr>
                <w:rFonts w:ascii="Times New Roman" w:hAnsi="Times New Roman" w:cs="Times New Roman"/>
                <w:bCs/>
                <w:i/>
                <w:iCs/>
              </w:rPr>
            </w:pPr>
          </w:p>
        </w:tc>
      </w:tr>
      <w:tr w:rsidR="001669EE" w:rsidRPr="007F44E9" w14:paraId="6B761FA1" w14:textId="77777777" w:rsidTr="00702B9D">
        <w:trPr>
          <w:trHeight w:val="516"/>
        </w:trPr>
        <w:tc>
          <w:tcPr>
            <w:tcW w:w="10345" w:type="dxa"/>
            <w:gridSpan w:val="8"/>
            <w:shd w:val="clear" w:color="auto" w:fill="auto"/>
            <w:vAlign w:val="center"/>
          </w:tcPr>
          <w:p w14:paraId="5E5484C3" w14:textId="16D45D90" w:rsidR="001669EE" w:rsidRPr="007F44E9" w:rsidRDefault="001669EE" w:rsidP="00702B9D">
            <w:pPr>
              <w:rPr>
                <w:rFonts w:ascii="Times New Roman" w:hAnsi="Times New Roman" w:cs="Times New Roman"/>
              </w:rPr>
            </w:pPr>
          </w:p>
        </w:tc>
      </w:tr>
      <w:tr w:rsidR="00CD4362" w:rsidRPr="00244CE3" w14:paraId="6038BF36" w14:textId="77777777" w:rsidTr="00615659">
        <w:trPr>
          <w:trHeight w:val="836"/>
        </w:trPr>
        <w:tc>
          <w:tcPr>
            <w:tcW w:w="10345" w:type="dxa"/>
            <w:gridSpan w:val="8"/>
            <w:shd w:val="clear" w:color="auto" w:fill="D9D9D9" w:themeFill="background1" w:themeFillShade="D9"/>
          </w:tcPr>
          <w:p w14:paraId="38B0B9B8" w14:textId="77777777" w:rsidR="00763117" w:rsidRDefault="00763117" w:rsidP="00615659">
            <w:pPr>
              <w:pStyle w:val="ListParagraph"/>
              <w:numPr>
                <w:ilvl w:val="0"/>
                <w:numId w:val="30"/>
              </w:numPr>
              <w:jc w:val="both"/>
              <w:rPr>
                <w:rFonts w:ascii="Times New Roman" w:hAnsi="Times New Roman" w:cs="Times New Roman"/>
                <w:b/>
                <w:bCs/>
                <w:iCs/>
              </w:rPr>
            </w:pPr>
            <w:r w:rsidRPr="002C27C4">
              <w:rPr>
                <w:rFonts w:ascii="Times New Roman" w:hAnsi="Times New Roman" w:cs="Times New Roman"/>
                <w:b/>
                <w:bCs/>
                <w:iCs/>
                <w:sz w:val="24"/>
                <w:szCs w:val="24"/>
              </w:rPr>
              <w:lastRenderedPageBreak/>
              <w:t>Coaches/Mentors for students at IHEs</w:t>
            </w:r>
            <w:r w:rsidR="00201F0C" w:rsidRPr="002C27C4">
              <w:rPr>
                <w:rFonts w:ascii="Times New Roman" w:hAnsi="Times New Roman" w:cs="Times New Roman"/>
                <w:b/>
                <w:bCs/>
                <w:iCs/>
                <w:sz w:val="24"/>
                <w:szCs w:val="24"/>
              </w:rPr>
              <w:t xml:space="preserve">:  </w:t>
            </w:r>
            <w:r w:rsidRPr="002C27C4">
              <w:rPr>
                <w:rFonts w:ascii="Times New Roman" w:hAnsi="Times New Roman" w:cs="Times New Roman"/>
                <w:iCs/>
              </w:rPr>
              <w:t>Coaching and mentoring activities include additional academic support, cohort activities to build a sense of belonging and to enhance retention</w:t>
            </w:r>
            <w:r w:rsidR="00B579CE" w:rsidRPr="002C27C4">
              <w:rPr>
                <w:rFonts w:ascii="Times New Roman" w:hAnsi="Times New Roman" w:cs="Times New Roman"/>
                <w:iCs/>
              </w:rPr>
              <w:t xml:space="preserve"> </w:t>
            </w:r>
            <w:r w:rsidRPr="002C27C4">
              <w:rPr>
                <w:rFonts w:ascii="Times New Roman" w:hAnsi="Times New Roman" w:cs="Times New Roman"/>
                <w:iCs/>
              </w:rPr>
              <w:t>individual follow-up and support, professional networking, and activities that facilitate connections between the candidate’s place of employment and what is being learned in the program of study</w:t>
            </w:r>
            <w:r w:rsidRPr="002C27C4">
              <w:rPr>
                <w:rFonts w:ascii="Times New Roman" w:hAnsi="Times New Roman" w:cs="Times New Roman"/>
                <w:b/>
                <w:bCs/>
                <w:iCs/>
              </w:rPr>
              <w:t>.</w:t>
            </w:r>
          </w:p>
          <w:p w14:paraId="62D9FFD7" w14:textId="45B8E1A7" w:rsidR="00A70499" w:rsidRPr="00A70499" w:rsidRDefault="00A70499" w:rsidP="00A70499">
            <w:pPr>
              <w:jc w:val="both"/>
              <w:rPr>
                <w:rFonts w:ascii="Times New Roman" w:hAnsi="Times New Roman" w:cs="Times New Roman"/>
                <w:b/>
                <w:bCs/>
                <w:iCs/>
              </w:rPr>
            </w:pPr>
          </w:p>
        </w:tc>
      </w:tr>
      <w:tr w:rsidR="0056344A" w:rsidRPr="007F44E9" w14:paraId="359F2E6F" w14:textId="77777777" w:rsidTr="00615659">
        <w:trPr>
          <w:trHeight w:val="739"/>
        </w:trPr>
        <w:tc>
          <w:tcPr>
            <w:tcW w:w="10345" w:type="dxa"/>
            <w:gridSpan w:val="8"/>
            <w:shd w:val="clear" w:color="auto" w:fill="F2F2F2" w:themeFill="background1" w:themeFillShade="F2"/>
            <w:vAlign w:val="center"/>
          </w:tcPr>
          <w:p w14:paraId="30AE82B2" w14:textId="77777777" w:rsidR="0056344A" w:rsidRPr="0056344A" w:rsidRDefault="0056344A" w:rsidP="00615659">
            <w:pPr>
              <w:rPr>
                <w:rFonts w:ascii="Times New Roman" w:hAnsi="Times New Roman" w:cs="Times New Roman"/>
                <w:bCs/>
                <w:i/>
                <w:iCs/>
              </w:rPr>
            </w:pPr>
            <w:r w:rsidRPr="0056344A">
              <w:rPr>
                <w:rFonts w:ascii="Times New Roman" w:hAnsi="Times New Roman" w:cs="Times New Roman"/>
                <w:bCs/>
                <w:i/>
                <w:iCs/>
              </w:rPr>
              <w:t xml:space="preserve">Question 10:  Describe how you have developed (or will develop) this role at your institution? If integrated with another role, how will your account for time and effort for early childhood programming? </w:t>
            </w:r>
          </w:p>
          <w:p w14:paraId="3E253CED" w14:textId="77777777" w:rsidR="0056344A" w:rsidRPr="007F44E9" w:rsidRDefault="0056344A" w:rsidP="00615659">
            <w:pPr>
              <w:rPr>
                <w:rFonts w:ascii="Times New Roman" w:hAnsi="Times New Roman" w:cs="Times New Roman"/>
              </w:rPr>
            </w:pPr>
          </w:p>
        </w:tc>
      </w:tr>
      <w:tr w:rsidR="001669EE" w:rsidRPr="007F44E9" w14:paraId="76859E5E" w14:textId="77777777" w:rsidTr="0078302A">
        <w:trPr>
          <w:trHeight w:val="516"/>
        </w:trPr>
        <w:tc>
          <w:tcPr>
            <w:tcW w:w="10345" w:type="dxa"/>
            <w:gridSpan w:val="8"/>
            <w:shd w:val="clear" w:color="auto" w:fill="auto"/>
            <w:vAlign w:val="center"/>
          </w:tcPr>
          <w:p w14:paraId="627AC181" w14:textId="7A8E8618" w:rsidR="001669EE" w:rsidRDefault="001669EE" w:rsidP="001669EE">
            <w:pPr>
              <w:rPr>
                <w:rFonts w:ascii="Times New Roman" w:hAnsi="Times New Roman" w:cs="Times New Roman"/>
                <w:b/>
              </w:rPr>
            </w:pPr>
          </w:p>
          <w:p w14:paraId="4DF62210" w14:textId="4E4ED58C" w:rsidR="001669EE" w:rsidRDefault="001669EE" w:rsidP="0078302A">
            <w:pPr>
              <w:rPr>
                <w:rFonts w:ascii="Times New Roman" w:hAnsi="Times New Roman" w:cs="Times New Roman"/>
                <w:b/>
              </w:rPr>
            </w:pPr>
          </w:p>
        </w:tc>
      </w:tr>
      <w:tr w:rsidR="0056344A" w:rsidRPr="007F44E9" w14:paraId="51BF5974" w14:textId="77777777" w:rsidTr="00CC661D">
        <w:trPr>
          <w:trHeight w:val="665"/>
        </w:trPr>
        <w:tc>
          <w:tcPr>
            <w:tcW w:w="10345" w:type="dxa"/>
            <w:gridSpan w:val="8"/>
            <w:shd w:val="clear" w:color="auto" w:fill="F2F2F2" w:themeFill="background1" w:themeFillShade="F2"/>
            <w:vAlign w:val="center"/>
          </w:tcPr>
          <w:p w14:paraId="4ABD3733" w14:textId="77777777" w:rsidR="0056344A" w:rsidRDefault="0056344A" w:rsidP="00615659">
            <w:pPr>
              <w:rPr>
                <w:rFonts w:ascii="Times New Roman" w:hAnsi="Times New Roman" w:cs="Times New Roman"/>
                <w:bCs/>
                <w:i/>
                <w:iCs/>
              </w:rPr>
            </w:pPr>
            <w:r w:rsidRPr="0056344A">
              <w:rPr>
                <w:rFonts w:ascii="Times New Roman" w:hAnsi="Times New Roman" w:cs="Times New Roman"/>
                <w:bCs/>
                <w:i/>
                <w:iCs/>
              </w:rPr>
              <w:t xml:space="preserve">Question 11:  Discuss how you determine what academic supports are needed?  </w:t>
            </w:r>
          </w:p>
          <w:p w14:paraId="44537BC0" w14:textId="718DFEF7" w:rsidR="0056344A" w:rsidRPr="0056344A" w:rsidRDefault="0056344A" w:rsidP="00615659">
            <w:pPr>
              <w:pStyle w:val="ListParagraph"/>
              <w:numPr>
                <w:ilvl w:val="0"/>
                <w:numId w:val="27"/>
              </w:numPr>
              <w:rPr>
                <w:rFonts w:ascii="Times New Roman" w:hAnsi="Times New Roman" w:cs="Times New Roman"/>
                <w:bCs/>
                <w:i/>
                <w:iCs/>
              </w:rPr>
            </w:pPr>
            <w:r w:rsidRPr="0056344A">
              <w:rPr>
                <w:rFonts w:ascii="Times New Roman" w:hAnsi="Times New Roman" w:cs="Times New Roman"/>
                <w:bCs/>
                <w:i/>
                <w:iCs/>
              </w:rPr>
              <w:t xml:space="preserve">This question should be addressed </w:t>
            </w:r>
            <w:r w:rsidR="004B4894">
              <w:rPr>
                <w:rFonts w:ascii="Times New Roman" w:hAnsi="Times New Roman" w:cs="Times New Roman"/>
                <w:bCs/>
                <w:i/>
                <w:iCs/>
              </w:rPr>
              <w:t xml:space="preserve">both </w:t>
            </w:r>
            <w:r w:rsidRPr="0056344A">
              <w:rPr>
                <w:rFonts w:ascii="Times New Roman" w:hAnsi="Times New Roman" w:cs="Times New Roman"/>
                <w:bCs/>
                <w:i/>
                <w:iCs/>
              </w:rPr>
              <w:t xml:space="preserve">generally and </w:t>
            </w:r>
            <w:r w:rsidR="004B4894">
              <w:rPr>
                <w:rFonts w:ascii="Times New Roman" w:hAnsi="Times New Roman" w:cs="Times New Roman"/>
                <w:bCs/>
                <w:i/>
                <w:iCs/>
              </w:rPr>
              <w:t xml:space="preserve">also specifically </w:t>
            </w:r>
            <w:r w:rsidRPr="0056344A">
              <w:rPr>
                <w:rFonts w:ascii="Times New Roman" w:hAnsi="Times New Roman" w:cs="Times New Roman"/>
                <w:bCs/>
                <w:i/>
                <w:iCs/>
              </w:rPr>
              <w:t>as it relates to the role of the Coaches/Mentors.</w:t>
            </w:r>
          </w:p>
        </w:tc>
      </w:tr>
      <w:tr w:rsidR="001669EE" w:rsidRPr="00244CE3" w14:paraId="22ACEDC9" w14:textId="77777777" w:rsidTr="00356337">
        <w:trPr>
          <w:trHeight w:val="516"/>
        </w:trPr>
        <w:tc>
          <w:tcPr>
            <w:tcW w:w="10345" w:type="dxa"/>
            <w:gridSpan w:val="8"/>
            <w:shd w:val="clear" w:color="auto" w:fill="auto"/>
            <w:vAlign w:val="center"/>
          </w:tcPr>
          <w:p w14:paraId="4CBDA698" w14:textId="0CE2E400" w:rsidR="001669EE" w:rsidRPr="001669EE" w:rsidRDefault="001669EE" w:rsidP="00356337">
            <w:pPr>
              <w:rPr>
                <w:rFonts w:ascii="Times New Roman" w:hAnsi="Times New Roman" w:cs="Times New Roman"/>
                <w:iCs/>
              </w:rPr>
            </w:pPr>
          </w:p>
        </w:tc>
      </w:tr>
      <w:tr w:rsidR="00CD4362" w:rsidRPr="00244CE3" w14:paraId="23FD7673" w14:textId="77777777" w:rsidTr="00615659">
        <w:trPr>
          <w:trHeight w:val="579"/>
        </w:trPr>
        <w:tc>
          <w:tcPr>
            <w:tcW w:w="10345" w:type="dxa"/>
            <w:gridSpan w:val="8"/>
            <w:shd w:val="clear" w:color="auto" w:fill="D9D9D9" w:themeFill="background1" w:themeFillShade="D9"/>
            <w:vAlign w:val="center"/>
          </w:tcPr>
          <w:p w14:paraId="5BD08A05" w14:textId="1A35A818" w:rsidR="00D00FB6" w:rsidRPr="00A70499" w:rsidRDefault="00D00FB6" w:rsidP="00615659">
            <w:pPr>
              <w:pStyle w:val="ListParagraph"/>
              <w:numPr>
                <w:ilvl w:val="0"/>
                <w:numId w:val="30"/>
              </w:numPr>
              <w:rPr>
                <w:rFonts w:ascii="Times New Roman" w:hAnsi="Times New Roman" w:cs="Times New Roman"/>
                <w:b/>
                <w:bCs/>
                <w:iCs/>
              </w:rPr>
            </w:pPr>
            <w:r w:rsidRPr="002C27C4">
              <w:rPr>
                <w:rFonts w:ascii="Times New Roman" w:hAnsi="Times New Roman" w:cs="Times New Roman"/>
                <w:b/>
                <w:bCs/>
                <w:iCs/>
              </w:rPr>
              <w:t>Student Enrollment, Persistence, Advancement and Completion Target</w:t>
            </w:r>
            <w:r w:rsidR="002C27C4">
              <w:rPr>
                <w:rFonts w:ascii="Times New Roman" w:hAnsi="Times New Roman" w:cs="Times New Roman"/>
                <w:b/>
                <w:bCs/>
                <w:iCs/>
              </w:rPr>
              <w:t xml:space="preserve">:  </w:t>
            </w:r>
            <w:r w:rsidRPr="002C27C4">
              <w:rPr>
                <w:rFonts w:ascii="Times New Roman" w:hAnsi="Times New Roman" w:cs="Times New Roman"/>
                <w:iCs/>
              </w:rPr>
              <w:t xml:space="preserve">Institutions will ensure the enrollment, persistence, and advancement of </w:t>
            </w:r>
            <w:r w:rsidR="00B41E82">
              <w:rPr>
                <w:rFonts w:ascii="Times New Roman" w:hAnsi="Times New Roman" w:cs="Times New Roman"/>
                <w:iCs/>
              </w:rPr>
              <w:t xml:space="preserve">students based upon </w:t>
            </w:r>
            <w:r w:rsidRPr="002C27C4">
              <w:rPr>
                <w:rFonts w:ascii="Times New Roman" w:hAnsi="Times New Roman" w:cs="Times New Roman"/>
                <w:iCs/>
              </w:rPr>
              <w:t xml:space="preserve">proposed student targets.  To be counted toward the target, students must be enrolled and persisting or have completed associate degrees in early childhood and/or certificates leading to a Gateways credential by September 30, 2024.  </w:t>
            </w:r>
          </w:p>
          <w:p w14:paraId="02B867DD" w14:textId="77777777" w:rsidR="002C27C4" w:rsidRDefault="002C27C4" w:rsidP="00615659">
            <w:pPr>
              <w:rPr>
                <w:rFonts w:ascii="Times New Roman" w:hAnsi="Times New Roman" w:cs="Times New Roman"/>
                <w:b/>
                <w:bCs/>
                <w:iCs/>
              </w:rPr>
            </w:pPr>
          </w:p>
          <w:p w14:paraId="00359E10" w14:textId="7D4FAB3B" w:rsidR="00A70499" w:rsidRPr="00A70499" w:rsidRDefault="002C27C4" w:rsidP="00615659">
            <w:pPr>
              <w:rPr>
                <w:rFonts w:ascii="Times New Roman" w:hAnsi="Times New Roman" w:cs="Times New Roman"/>
                <w:iCs/>
                <w:sz w:val="20"/>
                <w:szCs w:val="20"/>
              </w:rPr>
            </w:pPr>
            <w:r w:rsidRPr="002C27C4">
              <w:rPr>
                <w:rFonts w:ascii="Times New Roman" w:hAnsi="Times New Roman" w:cs="Times New Roman"/>
                <w:iCs/>
                <w:sz w:val="20"/>
                <w:szCs w:val="20"/>
              </w:rPr>
              <w:t>Note:  ICCB will work with institutions individually to share / finalize their expected institutional goals.</w:t>
            </w:r>
          </w:p>
        </w:tc>
      </w:tr>
      <w:tr w:rsidR="002C27C4" w:rsidRPr="007F44E9" w14:paraId="42A2C3C1" w14:textId="77777777" w:rsidTr="00CC661D">
        <w:trPr>
          <w:trHeight w:val="314"/>
        </w:trPr>
        <w:tc>
          <w:tcPr>
            <w:tcW w:w="10345" w:type="dxa"/>
            <w:gridSpan w:val="8"/>
            <w:shd w:val="clear" w:color="auto" w:fill="F2F2F2" w:themeFill="background1" w:themeFillShade="F2"/>
            <w:vAlign w:val="center"/>
          </w:tcPr>
          <w:p w14:paraId="28C2577B" w14:textId="5E91A918" w:rsidR="002C27C4" w:rsidRPr="002C27C4" w:rsidRDefault="002C27C4" w:rsidP="00615659">
            <w:pPr>
              <w:rPr>
                <w:rFonts w:ascii="Times New Roman" w:hAnsi="Times New Roman" w:cs="Times New Roman"/>
                <w:bCs/>
                <w:i/>
                <w:iCs/>
              </w:rPr>
            </w:pPr>
            <w:r w:rsidRPr="002C27C4">
              <w:rPr>
                <w:rFonts w:ascii="Times New Roman" w:hAnsi="Times New Roman" w:cs="Times New Roman"/>
                <w:bCs/>
                <w:i/>
                <w:iCs/>
              </w:rPr>
              <w:t>Question 1</w:t>
            </w:r>
            <w:r w:rsidR="00310E24">
              <w:rPr>
                <w:rFonts w:ascii="Times New Roman" w:hAnsi="Times New Roman" w:cs="Times New Roman"/>
                <w:bCs/>
                <w:i/>
                <w:iCs/>
              </w:rPr>
              <w:t>2</w:t>
            </w:r>
            <w:r w:rsidRPr="002C27C4">
              <w:rPr>
                <w:rFonts w:ascii="Times New Roman" w:hAnsi="Times New Roman" w:cs="Times New Roman"/>
                <w:bCs/>
                <w:i/>
                <w:iCs/>
              </w:rPr>
              <w:t>: How do you anticipate modifying recruitment processes to meet e</w:t>
            </w:r>
            <w:r w:rsidR="00C35922">
              <w:rPr>
                <w:rFonts w:ascii="Times New Roman" w:hAnsi="Times New Roman" w:cs="Times New Roman"/>
                <w:bCs/>
                <w:i/>
                <w:iCs/>
              </w:rPr>
              <w:t>nhanced performance</w:t>
            </w:r>
            <w:r w:rsidRPr="002C27C4">
              <w:rPr>
                <w:rFonts w:ascii="Times New Roman" w:hAnsi="Times New Roman" w:cs="Times New Roman"/>
                <w:bCs/>
                <w:i/>
                <w:iCs/>
              </w:rPr>
              <w:t xml:space="preserve"> targets?</w:t>
            </w:r>
          </w:p>
        </w:tc>
      </w:tr>
      <w:tr w:rsidR="001669EE" w:rsidRPr="007F44E9" w14:paraId="6B2135F7" w14:textId="77777777" w:rsidTr="00692856">
        <w:trPr>
          <w:trHeight w:val="516"/>
        </w:trPr>
        <w:tc>
          <w:tcPr>
            <w:tcW w:w="10345" w:type="dxa"/>
            <w:gridSpan w:val="8"/>
            <w:shd w:val="clear" w:color="auto" w:fill="auto"/>
            <w:vAlign w:val="center"/>
          </w:tcPr>
          <w:p w14:paraId="785B8C45" w14:textId="3CD0B293" w:rsidR="001669EE" w:rsidRPr="007F44E9" w:rsidRDefault="001669EE" w:rsidP="00692856">
            <w:pPr>
              <w:rPr>
                <w:rFonts w:ascii="Times New Roman" w:hAnsi="Times New Roman" w:cs="Times New Roman"/>
              </w:rPr>
            </w:pPr>
          </w:p>
        </w:tc>
      </w:tr>
      <w:tr w:rsidR="002C27C4" w:rsidRPr="007F44E9" w14:paraId="143C19B4" w14:textId="77777777" w:rsidTr="00CC661D">
        <w:trPr>
          <w:trHeight w:val="1079"/>
        </w:trPr>
        <w:tc>
          <w:tcPr>
            <w:tcW w:w="10345" w:type="dxa"/>
            <w:gridSpan w:val="8"/>
            <w:shd w:val="clear" w:color="auto" w:fill="F2F2F2" w:themeFill="background1" w:themeFillShade="F2"/>
            <w:vAlign w:val="center"/>
          </w:tcPr>
          <w:p w14:paraId="6D3A0188" w14:textId="0E75BAC8" w:rsidR="002C27C4" w:rsidRPr="002C27C4" w:rsidRDefault="002C27C4" w:rsidP="00615659">
            <w:pPr>
              <w:rPr>
                <w:rFonts w:ascii="Times New Roman" w:hAnsi="Times New Roman" w:cs="Times New Roman"/>
                <w:bCs/>
                <w:i/>
                <w:iCs/>
              </w:rPr>
            </w:pPr>
            <w:r w:rsidRPr="002C27C4">
              <w:rPr>
                <w:rFonts w:ascii="Times New Roman" w:hAnsi="Times New Roman" w:cs="Times New Roman"/>
                <w:bCs/>
                <w:i/>
                <w:iCs/>
              </w:rPr>
              <w:t>Question 1</w:t>
            </w:r>
            <w:r w:rsidR="00310E24">
              <w:rPr>
                <w:rFonts w:ascii="Times New Roman" w:hAnsi="Times New Roman" w:cs="Times New Roman"/>
                <w:bCs/>
                <w:i/>
                <w:iCs/>
              </w:rPr>
              <w:t>3</w:t>
            </w:r>
            <w:r w:rsidRPr="002C27C4">
              <w:rPr>
                <w:rFonts w:ascii="Times New Roman" w:hAnsi="Times New Roman" w:cs="Times New Roman"/>
                <w:bCs/>
                <w:i/>
                <w:iCs/>
              </w:rPr>
              <w:t xml:space="preserve">: How do you plan to determine the effectiveness of this activity? What data will be collected to ensure students are </w:t>
            </w:r>
            <w:r w:rsidR="00C35922">
              <w:rPr>
                <w:rFonts w:ascii="Times New Roman" w:hAnsi="Times New Roman" w:cs="Times New Roman"/>
                <w:bCs/>
                <w:i/>
                <w:iCs/>
              </w:rPr>
              <w:t xml:space="preserve">enrolling, </w:t>
            </w:r>
            <w:r w:rsidRPr="002C27C4">
              <w:rPr>
                <w:rFonts w:ascii="Times New Roman" w:hAnsi="Times New Roman" w:cs="Times New Roman"/>
                <w:bCs/>
                <w:i/>
                <w:iCs/>
              </w:rPr>
              <w:t>persisting</w:t>
            </w:r>
            <w:r w:rsidR="00C35922">
              <w:rPr>
                <w:rFonts w:ascii="Times New Roman" w:hAnsi="Times New Roman" w:cs="Times New Roman"/>
                <w:bCs/>
                <w:i/>
                <w:iCs/>
              </w:rPr>
              <w:t xml:space="preserve"> and advancing</w:t>
            </w:r>
            <w:r w:rsidRPr="002C27C4">
              <w:rPr>
                <w:rFonts w:ascii="Times New Roman" w:hAnsi="Times New Roman" w:cs="Times New Roman"/>
                <w:bCs/>
                <w:i/>
                <w:iCs/>
              </w:rPr>
              <w:t xml:space="preserve"> in the program?</w:t>
            </w:r>
          </w:p>
          <w:p w14:paraId="77FBDC37" w14:textId="627A34F1" w:rsidR="002C27C4" w:rsidRPr="00CC661D" w:rsidRDefault="002C27C4" w:rsidP="00615659">
            <w:pPr>
              <w:pStyle w:val="ListParagraph"/>
              <w:numPr>
                <w:ilvl w:val="0"/>
                <w:numId w:val="27"/>
              </w:numPr>
              <w:rPr>
                <w:rFonts w:ascii="Times New Roman" w:hAnsi="Times New Roman" w:cs="Times New Roman"/>
                <w:b/>
              </w:rPr>
            </w:pPr>
            <w:r w:rsidRPr="002C27C4">
              <w:rPr>
                <w:rFonts w:ascii="Times New Roman" w:hAnsi="Times New Roman" w:cs="Times New Roman"/>
                <w:bCs/>
                <w:i/>
                <w:iCs/>
              </w:rPr>
              <w:t>Be sure to address continuous monitoring of performance and mechanisms for adjustments to processes as performance becomes apparent.</w:t>
            </w:r>
          </w:p>
        </w:tc>
      </w:tr>
      <w:tr w:rsidR="001669EE" w:rsidRPr="00763117" w14:paraId="0B65E76A" w14:textId="77777777" w:rsidTr="00923638">
        <w:trPr>
          <w:trHeight w:val="516"/>
        </w:trPr>
        <w:tc>
          <w:tcPr>
            <w:tcW w:w="10345" w:type="dxa"/>
            <w:gridSpan w:val="8"/>
            <w:shd w:val="clear" w:color="auto" w:fill="FFFFFF" w:themeFill="background1"/>
            <w:vAlign w:val="center"/>
          </w:tcPr>
          <w:p w14:paraId="5D0E5F2B" w14:textId="75A1B832" w:rsidR="001669EE" w:rsidRPr="001669EE" w:rsidRDefault="001669EE" w:rsidP="00923638">
            <w:pPr>
              <w:rPr>
                <w:rFonts w:ascii="Times New Roman" w:hAnsi="Times New Roman" w:cs="Times New Roman"/>
                <w:bCs/>
              </w:rPr>
            </w:pPr>
          </w:p>
        </w:tc>
      </w:tr>
      <w:tr w:rsidR="00007B7E" w:rsidRPr="00763117" w14:paraId="7AF55DAF" w14:textId="77777777" w:rsidTr="00615659">
        <w:trPr>
          <w:trHeight w:val="858"/>
        </w:trPr>
        <w:tc>
          <w:tcPr>
            <w:tcW w:w="10345" w:type="dxa"/>
            <w:gridSpan w:val="8"/>
            <w:shd w:val="clear" w:color="auto" w:fill="D9D9D9" w:themeFill="background1" w:themeFillShade="D9"/>
            <w:vAlign w:val="center"/>
          </w:tcPr>
          <w:p w14:paraId="6482A470" w14:textId="77777777" w:rsidR="00007B7E" w:rsidRPr="002C27C4" w:rsidRDefault="00007B7E" w:rsidP="00615659">
            <w:pPr>
              <w:pStyle w:val="ListParagraph"/>
              <w:numPr>
                <w:ilvl w:val="0"/>
                <w:numId w:val="30"/>
              </w:numPr>
              <w:rPr>
                <w:rFonts w:ascii="Times New Roman" w:hAnsi="Times New Roman" w:cs="Times New Roman"/>
                <w:b/>
              </w:rPr>
            </w:pPr>
            <w:r w:rsidRPr="002C27C4">
              <w:rPr>
                <w:rFonts w:ascii="Times New Roman" w:hAnsi="Times New Roman" w:cs="Times New Roman"/>
                <w:b/>
              </w:rPr>
              <w:t>Expand course sharing offerings through the Illinois Community College Online (ILCCO)</w:t>
            </w:r>
            <w:r w:rsidR="002C27C4" w:rsidRPr="002C27C4">
              <w:rPr>
                <w:rFonts w:ascii="Times New Roman" w:hAnsi="Times New Roman" w:cs="Times New Roman"/>
                <w:b/>
              </w:rPr>
              <w:t xml:space="preserve">: </w:t>
            </w:r>
            <w:r w:rsidRPr="002C27C4">
              <w:rPr>
                <w:rFonts w:ascii="Times New Roman" w:hAnsi="Times New Roman" w:cs="Times New Roman"/>
                <w:bCs/>
              </w:rPr>
              <w:t xml:space="preserve">Colleges not currently participating in ILCCO course sharing may use funds to help develop the internal mechanisms and strategies to begin participation in ILCCO course sharing. </w:t>
            </w:r>
          </w:p>
          <w:p w14:paraId="324E7710" w14:textId="77777777" w:rsidR="00061CCC" w:rsidRDefault="00061CCC" w:rsidP="00615659">
            <w:pPr>
              <w:rPr>
                <w:rFonts w:ascii="Times New Roman" w:hAnsi="Times New Roman" w:cs="Times New Roman"/>
                <w:bCs/>
                <w:sz w:val="20"/>
                <w:szCs w:val="20"/>
              </w:rPr>
            </w:pPr>
          </w:p>
          <w:p w14:paraId="29A6B187" w14:textId="60B59CD5" w:rsidR="002C27C4" w:rsidRPr="002C27C4" w:rsidRDefault="002C27C4" w:rsidP="00615659">
            <w:pPr>
              <w:rPr>
                <w:rFonts w:ascii="Times New Roman" w:hAnsi="Times New Roman" w:cs="Times New Roman"/>
                <w:bCs/>
              </w:rPr>
            </w:pPr>
            <w:r w:rsidRPr="002C27C4">
              <w:rPr>
                <w:rFonts w:ascii="Times New Roman" w:hAnsi="Times New Roman" w:cs="Times New Roman"/>
                <w:bCs/>
                <w:sz w:val="20"/>
                <w:szCs w:val="20"/>
              </w:rPr>
              <w:t>Note:  All colleges are expected to work to put ECE and General Education Coursework on the ILCCO platform</w:t>
            </w:r>
          </w:p>
        </w:tc>
      </w:tr>
      <w:tr w:rsidR="001669EE" w:rsidRPr="007F44E9" w14:paraId="2AF67AAD" w14:textId="77777777" w:rsidTr="005E093A">
        <w:trPr>
          <w:trHeight w:val="759"/>
        </w:trPr>
        <w:tc>
          <w:tcPr>
            <w:tcW w:w="3685" w:type="dxa"/>
            <w:gridSpan w:val="4"/>
            <w:shd w:val="clear" w:color="auto" w:fill="F2F2F2" w:themeFill="background1" w:themeFillShade="F2"/>
            <w:vAlign w:val="center"/>
          </w:tcPr>
          <w:p w14:paraId="25B066F1" w14:textId="26B152B8" w:rsidR="001669EE" w:rsidRDefault="001669EE" w:rsidP="00615659">
            <w:pPr>
              <w:rPr>
                <w:rFonts w:ascii="Times New Roman" w:hAnsi="Times New Roman" w:cs="Times New Roman"/>
                <w:b/>
              </w:rPr>
            </w:pPr>
            <w:r>
              <w:rPr>
                <w:rFonts w:ascii="Times New Roman" w:hAnsi="Times New Roman" w:cs="Times New Roman"/>
                <w:b/>
              </w:rPr>
              <w:t>What ECE courses do you have available (or anticipate making available) on the ILCCO platform?</w:t>
            </w:r>
          </w:p>
        </w:tc>
        <w:tc>
          <w:tcPr>
            <w:tcW w:w="6660" w:type="dxa"/>
            <w:gridSpan w:val="4"/>
          </w:tcPr>
          <w:p w14:paraId="7B69F55A" w14:textId="4862BC0D" w:rsidR="001669EE" w:rsidRPr="007F44E9" w:rsidRDefault="001669EE" w:rsidP="005E093A">
            <w:pPr>
              <w:rPr>
                <w:rFonts w:ascii="Times New Roman" w:hAnsi="Times New Roman" w:cs="Times New Roman"/>
              </w:rPr>
            </w:pPr>
          </w:p>
        </w:tc>
      </w:tr>
      <w:tr w:rsidR="00061CCC" w:rsidRPr="007F44E9" w14:paraId="21ACD6CA" w14:textId="77777777" w:rsidTr="00465E98">
        <w:trPr>
          <w:trHeight w:val="759"/>
        </w:trPr>
        <w:tc>
          <w:tcPr>
            <w:tcW w:w="3685" w:type="dxa"/>
            <w:gridSpan w:val="4"/>
            <w:shd w:val="clear" w:color="auto" w:fill="F2F2F2" w:themeFill="background1" w:themeFillShade="F2"/>
            <w:vAlign w:val="center"/>
          </w:tcPr>
          <w:p w14:paraId="772D0DD3" w14:textId="67D53A34" w:rsidR="00061CCC" w:rsidRDefault="00061CCC" w:rsidP="00615659">
            <w:pPr>
              <w:rPr>
                <w:rFonts w:ascii="Times New Roman" w:hAnsi="Times New Roman" w:cs="Times New Roman"/>
                <w:b/>
              </w:rPr>
            </w:pPr>
            <w:r>
              <w:rPr>
                <w:rFonts w:ascii="Times New Roman" w:hAnsi="Times New Roman" w:cs="Times New Roman"/>
                <w:b/>
              </w:rPr>
              <w:t>What GECC courses do you have available (or anticipate making available) on the ILCCO platform?</w:t>
            </w:r>
          </w:p>
        </w:tc>
        <w:tc>
          <w:tcPr>
            <w:tcW w:w="6660" w:type="dxa"/>
            <w:gridSpan w:val="4"/>
          </w:tcPr>
          <w:p w14:paraId="2831E789" w14:textId="1D173800" w:rsidR="00061CCC" w:rsidRPr="007F44E9" w:rsidRDefault="00061CCC" w:rsidP="00061CCC">
            <w:pPr>
              <w:rPr>
                <w:rFonts w:ascii="Times New Roman" w:hAnsi="Times New Roman" w:cs="Times New Roman"/>
              </w:rPr>
            </w:pPr>
          </w:p>
          <w:p w14:paraId="167856F6" w14:textId="7BD26668" w:rsidR="00061CCC" w:rsidRPr="007F44E9" w:rsidRDefault="00061CCC" w:rsidP="00465E98">
            <w:pPr>
              <w:rPr>
                <w:rFonts w:ascii="Times New Roman" w:hAnsi="Times New Roman" w:cs="Times New Roman"/>
              </w:rPr>
            </w:pPr>
          </w:p>
        </w:tc>
      </w:tr>
      <w:tr w:rsidR="002C27C4" w:rsidRPr="007F44E9" w14:paraId="7A204EE7" w14:textId="77777777" w:rsidTr="00CC661D">
        <w:trPr>
          <w:trHeight w:val="98"/>
        </w:trPr>
        <w:tc>
          <w:tcPr>
            <w:tcW w:w="1933" w:type="dxa"/>
            <w:shd w:val="clear" w:color="auto" w:fill="F2F2F2" w:themeFill="background1" w:themeFillShade="F2"/>
            <w:vAlign w:val="center"/>
          </w:tcPr>
          <w:p w14:paraId="495BADD1" w14:textId="48EBA19C" w:rsidR="002C27C4" w:rsidRDefault="002C27C4" w:rsidP="00615659">
            <w:pPr>
              <w:rPr>
                <w:rFonts w:ascii="Times New Roman" w:hAnsi="Times New Roman" w:cs="Times New Roman"/>
                <w:b/>
              </w:rPr>
            </w:pPr>
            <w:r w:rsidRPr="002C27C4">
              <w:rPr>
                <w:rFonts w:ascii="Times New Roman" w:hAnsi="Times New Roman" w:cs="Times New Roman"/>
                <w:b/>
              </w:rPr>
              <w:t>Check (“X”) the Box to Certify Institutional Agreement</w:t>
            </w:r>
            <w:r w:rsidRPr="002C27C4">
              <w:rPr>
                <w:rFonts w:ascii="Times New Roman" w:hAnsi="Times New Roman" w:cs="Times New Roman"/>
                <w:b/>
              </w:rPr>
              <w:tab/>
            </w:r>
          </w:p>
        </w:tc>
        <w:tc>
          <w:tcPr>
            <w:tcW w:w="1752" w:type="dxa"/>
            <w:gridSpan w:val="3"/>
            <w:shd w:val="clear" w:color="auto" w:fill="F2F2F2" w:themeFill="background1" w:themeFillShade="F2"/>
            <w:vAlign w:val="center"/>
          </w:tcPr>
          <w:p w14:paraId="02E2030D" w14:textId="109543EE" w:rsidR="002C27C4" w:rsidRDefault="002C27C4" w:rsidP="00615659">
            <w:pPr>
              <w:rPr>
                <w:rFonts w:ascii="Times New Roman" w:hAnsi="Times New Roman" w:cs="Times New Roman"/>
                <w:b/>
              </w:rPr>
            </w:pPr>
          </w:p>
        </w:tc>
        <w:tc>
          <w:tcPr>
            <w:tcW w:w="6660" w:type="dxa"/>
            <w:gridSpan w:val="4"/>
          </w:tcPr>
          <w:p w14:paraId="339BC6A4" w14:textId="073A78EF" w:rsidR="002C27C4" w:rsidRPr="007F44E9" w:rsidRDefault="00615659" w:rsidP="00615659">
            <w:pPr>
              <w:rPr>
                <w:rFonts w:ascii="Times New Roman" w:hAnsi="Times New Roman" w:cs="Times New Roman"/>
              </w:rPr>
            </w:pPr>
            <w:r>
              <w:rPr>
                <w:rFonts w:ascii="Times New Roman" w:hAnsi="Times New Roman" w:cs="Times New Roman"/>
              </w:rPr>
              <w:t xml:space="preserve">In consultation with the ICCB and ILCCO, our institution agrees to engage in activities to modify </w:t>
            </w:r>
            <w:r>
              <w:t xml:space="preserve"> </w:t>
            </w:r>
            <w:r>
              <w:rPr>
                <w:rFonts w:ascii="Times New Roman" w:hAnsi="Times New Roman" w:cs="Times New Roman"/>
              </w:rPr>
              <w:t>institutional processes as it relates to making courses available on ILCCO.</w:t>
            </w:r>
            <w:r w:rsidR="00365D50">
              <w:rPr>
                <w:rFonts w:ascii="Times New Roman" w:hAnsi="Times New Roman" w:cs="Times New Roman"/>
              </w:rPr>
              <w:t xml:space="preserve"> </w:t>
            </w:r>
          </w:p>
        </w:tc>
      </w:tr>
      <w:tr w:rsidR="002C27C4" w:rsidRPr="007F44E9" w14:paraId="3CF82C31" w14:textId="77777777" w:rsidTr="00CC661D">
        <w:trPr>
          <w:trHeight w:val="98"/>
        </w:trPr>
        <w:tc>
          <w:tcPr>
            <w:tcW w:w="1933" w:type="dxa"/>
            <w:shd w:val="clear" w:color="auto" w:fill="F2F2F2" w:themeFill="background1" w:themeFillShade="F2"/>
            <w:vAlign w:val="center"/>
          </w:tcPr>
          <w:p w14:paraId="6CC76502" w14:textId="1D8DF154" w:rsidR="002C27C4" w:rsidRDefault="002C27C4" w:rsidP="00615659">
            <w:pPr>
              <w:rPr>
                <w:rFonts w:ascii="Times New Roman" w:hAnsi="Times New Roman" w:cs="Times New Roman"/>
                <w:b/>
              </w:rPr>
            </w:pPr>
            <w:r>
              <w:rPr>
                <w:rFonts w:ascii="Times New Roman" w:hAnsi="Times New Roman" w:cs="Times New Roman"/>
                <w:b/>
              </w:rPr>
              <w:t xml:space="preserve">Check (“X”) the Box to Certify </w:t>
            </w:r>
            <w:r>
              <w:rPr>
                <w:rFonts w:ascii="Times New Roman" w:hAnsi="Times New Roman" w:cs="Times New Roman"/>
                <w:b/>
              </w:rPr>
              <w:lastRenderedPageBreak/>
              <w:t>Institutional Agreement</w:t>
            </w:r>
          </w:p>
        </w:tc>
        <w:tc>
          <w:tcPr>
            <w:tcW w:w="1752" w:type="dxa"/>
            <w:gridSpan w:val="3"/>
            <w:shd w:val="clear" w:color="auto" w:fill="F2F2F2" w:themeFill="background1" w:themeFillShade="F2"/>
            <w:vAlign w:val="center"/>
          </w:tcPr>
          <w:p w14:paraId="751A0700" w14:textId="2D4FE315" w:rsidR="002C27C4" w:rsidRDefault="002C27C4" w:rsidP="00615659">
            <w:pPr>
              <w:rPr>
                <w:rFonts w:ascii="Times New Roman" w:hAnsi="Times New Roman" w:cs="Times New Roman"/>
                <w:b/>
              </w:rPr>
            </w:pPr>
          </w:p>
        </w:tc>
        <w:tc>
          <w:tcPr>
            <w:tcW w:w="6660" w:type="dxa"/>
            <w:gridSpan w:val="4"/>
          </w:tcPr>
          <w:p w14:paraId="028B819E" w14:textId="693E0D50" w:rsidR="002C27C4" w:rsidRPr="00615659" w:rsidRDefault="00615659" w:rsidP="00061CCC">
            <w:pPr>
              <w:rPr>
                <w:rFonts w:ascii="Times New Roman" w:hAnsi="Times New Roman" w:cs="Times New Roman"/>
                <w:bCs/>
              </w:rPr>
            </w:pPr>
            <w:r w:rsidRPr="00615659">
              <w:rPr>
                <w:rFonts w:ascii="Times New Roman" w:hAnsi="Times New Roman" w:cs="Times New Roman"/>
                <w:bCs/>
              </w:rPr>
              <w:t xml:space="preserve">Our institution agrees to engage in and participate in training on the </w:t>
            </w:r>
            <w:r>
              <w:rPr>
                <w:rFonts w:ascii="Times New Roman" w:hAnsi="Times New Roman" w:cs="Times New Roman"/>
                <w:bCs/>
              </w:rPr>
              <w:t xml:space="preserve">ILCCO </w:t>
            </w:r>
            <w:r w:rsidRPr="00615659">
              <w:rPr>
                <w:rFonts w:ascii="Times New Roman" w:hAnsi="Times New Roman" w:cs="Times New Roman"/>
                <w:bCs/>
              </w:rPr>
              <w:t>Online Course Exchange course sharing system.</w:t>
            </w:r>
            <w:r w:rsidR="00365D50">
              <w:rPr>
                <w:rFonts w:ascii="Times New Roman" w:hAnsi="Times New Roman" w:cs="Times New Roman"/>
                <w:bCs/>
              </w:rPr>
              <w:t xml:space="preserve">  </w:t>
            </w:r>
          </w:p>
        </w:tc>
      </w:tr>
      <w:tr w:rsidR="002C27C4" w:rsidRPr="007F44E9" w14:paraId="7015F96B" w14:textId="77777777" w:rsidTr="00CC661D">
        <w:trPr>
          <w:trHeight w:val="98"/>
        </w:trPr>
        <w:tc>
          <w:tcPr>
            <w:tcW w:w="1933" w:type="dxa"/>
            <w:shd w:val="clear" w:color="auto" w:fill="F2F2F2" w:themeFill="background1" w:themeFillShade="F2"/>
            <w:vAlign w:val="center"/>
          </w:tcPr>
          <w:p w14:paraId="08A50D59" w14:textId="19053300" w:rsidR="002C27C4" w:rsidRDefault="002C27C4" w:rsidP="00615659">
            <w:pPr>
              <w:rPr>
                <w:rFonts w:ascii="Times New Roman" w:hAnsi="Times New Roman" w:cs="Times New Roman"/>
                <w:b/>
              </w:rPr>
            </w:pPr>
            <w:r>
              <w:rPr>
                <w:rFonts w:ascii="Times New Roman" w:hAnsi="Times New Roman" w:cs="Times New Roman"/>
                <w:b/>
              </w:rPr>
              <w:t>Check (“X”) the Box to Certify Institutional Agreement</w:t>
            </w:r>
          </w:p>
        </w:tc>
        <w:tc>
          <w:tcPr>
            <w:tcW w:w="1752" w:type="dxa"/>
            <w:gridSpan w:val="3"/>
            <w:shd w:val="clear" w:color="auto" w:fill="F2F2F2" w:themeFill="background1" w:themeFillShade="F2"/>
            <w:vAlign w:val="center"/>
          </w:tcPr>
          <w:p w14:paraId="17C42A93" w14:textId="28CE2D1A" w:rsidR="002C27C4" w:rsidRDefault="002C27C4" w:rsidP="00615659">
            <w:pPr>
              <w:rPr>
                <w:rFonts w:ascii="Times New Roman" w:hAnsi="Times New Roman" w:cs="Times New Roman"/>
                <w:b/>
              </w:rPr>
            </w:pPr>
          </w:p>
        </w:tc>
        <w:tc>
          <w:tcPr>
            <w:tcW w:w="6660" w:type="dxa"/>
            <w:gridSpan w:val="4"/>
          </w:tcPr>
          <w:p w14:paraId="5BA1FA8E" w14:textId="0C91A183" w:rsidR="002C27C4" w:rsidRPr="00615659" w:rsidRDefault="00615659" w:rsidP="00061CCC">
            <w:pPr>
              <w:rPr>
                <w:rFonts w:ascii="Times New Roman" w:hAnsi="Times New Roman" w:cs="Times New Roman"/>
                <w:bCs/>
              </w:rPr>
            </w:pPr>
            <w:r w:rsidRPr="00615659">
              <w:rPr>
                <w:rFonts w:ascii="Times New Roman" w:hAnsi="Times New Roman" w:cs="Times New Roman"/>
                <w:bCs/>
              </w:rPr>
              <w:t>Our institution agrees to participate in professional development activities</w:t>
            </w:r>
            <w:r>
              <w:rPr>
                <w:rFonts w:ascii="Times New Roman" w:hAnsi="Times New Roman" w:cs="Times New Roman"/>
                <w:bCs/>
              </w:rPr>
              <w:t xml:space="preserve"> for ECE faculty and other faculty as appropriate</w:t>
            </w:r>
            <w:r w:rsidRPr="00615659">
              <w:rPr>
                <w:rFonts w:ascii="Times New Roman" w:hAnsi="Times New Roman" w:cs="Times New Roman"/>
                <w:bCs/>
              </w:rPr>
              <w:t>, sponsored by the ICCB, ILCCO, or other partners, as it relates to the development and teaching of online ECE courses</w:t>
            </w:r>
            <w:r>
              <w:rPr>
                <w:rFonts w:ascii="Times New Roman" w:hAnsi="Times New Roman" w:cs="Times New Roman"/>
                <w:bCs/>
              </w:rPr>
              <w:t xml:space="preserve"> and GECC courses</w:t>
            </w:r>
            <w:r w:rsidRPr="00615659">
              <w:rPr>
                <w:rFonts w:ascii="Times New Roman" w:hAnsi="Times New Roman" w:cs="Times New Roman"/>
                <w:bCs/>
              </w:rPr>
              <w:t xml:space="preserve"> and the</w:t>
            </w:r>
            <w:r>
              <w:rPr>
                <w:rFonts w:ascii="Times New Roman" w:hAnsi="Times New Roman" w:cs="Times New Roman"/>
                <w:bCs/>
              </w:rPr>
              <w:t xml:space="preserve"> </w:t>
            </w:r>
            <w:r w:rsidRPr="00615659">
              <w:rPr>
                <w:rFonts w:ascii="Times New Roman" w:hAnsi="Times New Roman" w:cs="Times New Roman"/>
                <w:bCs/>
              </w:rPr>
              <w:t xml:space="preserve">integration </w:t>
            </w:r>
            <w:r>
              <w:rPr>
                <w:rFonts w:ascii="Times New Roman" w:hAnsi="Times New Roman" w:cs="Times New Roman"/>
                <w:bCs/>
              </w:rPr>
              <w:t xml:space="preserve">of ECE and GECC courses </w:t>
            </w:r>
            <w:r w:rsidRPr="00615659">
              <w:rPr>
                <w:rFonts w:ascii="Times New Roman" w:hAnsi="Times New Roman" w:cs="Times New Roman"/>
                <w:bCs/>
              </w:rPr>
              <w:t xml:space="preserve">into ILCCO. </w:t>
            </w:r>
          </w:p>
        </w:tc>
      </w:tr>
      <w:tr w:rsidR="002C27C4" w:rsidRPr="007F44E9" w14:paraId="6E0109D0" w14:textId="77777777" w:rsidTr="00615659">
        <w:trPr>
          <w:trHeight w:val="242"/>
        </w:trPr>
        <w:tc>
          <w:tcPr>
            <w:tcW w:w="10345" w:type="dxa"/>
            <w:gridSpan w:val="8"/>
            <w:shd w:val="clear" w:color="auto" w:fill="D9D9D9" w:themeFill="background1" w:themeFillShade="D9"/>
            <w:vAlign w:val="center"/>
          </w:tcPr>
          <w:p w14:paraId="4CE9A9CB" w14:textId="00E1B0AF" w:rsidR="002C27C4" w:rsidRPr="00615659" w:rsidRDefault="002C27C4" w:rsidP="00615659">
            <w:pPr>
              <w:pStyle w:val="ListParagraph"/>
              <w:numPr>
                <w:ilvl w:val="0"/>
                <w:numId w:val="30"/>
              </w:numPr>
              <w:rPr>
                <w:rFonts w:ascii="Times New Roman" w:hAnsi="Times New Roman" w:cs="Times New Roman"/>
                <w:b/>
                <w:bCs/>
                <w:sz w:val="24"/>
                <w:szCs w:val="24"/>
              </w:rPr>
            </w:pPr>
            <w:r w:rsidRPr="00615659">
              <w:rPr>
                <w:rFonts w:ascii="Times New Roman" w:hAnsi="Times New Roman" w:cs="Times New Roman"/>
                <w:b/>
                <w:bCs/>
                <w:sz w:val="24"/>
                <w:szCs w:val="24"/>
              </w:rPr>
              <w:t xml:space="preserve">Describe </w:t>
            </w:r>
            <w:r w:rsidR="00615659">
              <w:rPr>
                <w:rFonts w:ascii="Times New Roman" w:hAnsi="Times New Roman" w:cs="Times New Roman"/>
                <w:b/>
                <w:bCs/>
                <w:sz w:val="24"/>
                <w:szCs w:val="24"/>
              </w:rPr>
              <w:t xml:space="preserve">any </w:t>
            </w:r>
            <w:r w:rsidRPr="00310E24">
              <w:rPr>
                <w:rFonts w:ascii="Times New Roman" w:hAnsi="Times New Roman" w:cs="Times New Roman"/>
                <w:b/>
                <w:bCs/>
                <w:sz w:val="24"/>
                <w:szCs w:val="24"/>
                <w:u w:val="single"/>
              </w:rPr>
              <w:t>additional</w:t>
            </w:r>
            <w:r w:rsidRPr="00615659">
              <w:rPr>
                <w:rFonts w:ascii="Times New Roman" w:hAnsi="Times New Roman" w:cs="Times New Roman"/>
                <w:b/>
                <w:bCs/>
                <w:sz w:val="24"/>
                <w:szCs w:val="24"/>
              </w:rPr>
              <w:t xml:space="preserve"> </w:t>
            </w:r>
            <w:r w:rsidR="00615659">
              <w:rPr>
                <w:rFonts w:ascii="Times New Roman" w:hAnsi="Times New Roman" w:cs="Times New Roman"/>
                <w:b/>
                <w:bCs/>
                <w:sz w:val="24"/>
                <w:szCs w:val="24"/>
              </w:rPr>
              <w:t xml:space="preserve">proposed </w:t>
            </w:r>
            <w:r w:rsidRPr="00615659">
              <w:rPr>
                <w:rFonts w:ascii="Times New Roman" w:hAnsi="Times New Roman" w:cs="Times New Roman"/>
                <w:b/>
                <w:bCs/>
                <w:sz w:val="24"/>
                <w:szCs w:val="24"/>
              </w:rPr>
              <w:t>activities related to the grant</w:t>
            </w:r>
          </w:p>
          <w:p w14:paraId="48368109" w14:textId="633D977E" w:rsidR="002C27C4" w:rsidRPr="00ED14ED" w:rsidRDefault="002C27C4" w:rsidP="00615659">
            <w:pPr>
              <w:pStyle w:val="ListParagraph"/>
              <w:ind w:left="630"/>
              <w:rPr>
                <w:rFonts w:ascii="Times New Roman" w:hAnsi="Times New Roman" w:cs="Times New Roman"/>
              </w:rPr>
            </w:pPr>
          </w:p>
        </w:tc>
      </w:tr>
      <w:tr w:rsidR="00061CCC" w:rsidRPr="007F44E9" w14:paraId="503F1B31" w14:textId="77777777" w:rsidTr="0004272C">
        <w:trPr>
          <w:trHeight w:val="640"/>
        </w:trPr>
        <w:tc>
          <w:tcPr>
            <w:tcW w:w="10345" w:type="dxa"/>
            <w:gridSpan w:val="8"/>
            <w:shd w:val="clear" w:color="auto" w:fill="auto"/>
            <w:vAlign w:val="center"/>
          </w:tcPr>
          <w:p w14:paraId="3DF3E258" w14:textId="7312C551" w:rsidR="00061CCC" w:rsidRPr="007F44E9" w:rsidRDefault="00061CCC" w:rsidP="0004272C">
            <w:pPr>
              <w:rPr>
                <w:rFonts w:ascii="Times New Roman" w:hAnsi="Times New Roman" w:cs="Times New Roman"/>
              </w:rPr>
            </w:pPr>
          </w:p>
        </w:tc>
      </w:tr>
    </w:tbl>
    <w:p w14:paraId="3F5E62AA" w14:textId="77777777" w:rsidR="00007B7E" w:rsidRPr="007F44E9" w:rsidRDefault="00007B7E" w:rsidP="007215C2">
      <w:pPr>
        <w:rPr>
          <w:rFonts w:ascii="Times New Roman" w:hAnsi="Times New Roman" w:cs="Times New Roman"/>
        </w:rPr>
      </w:pPr>
    </w:p>
    <w:sectPr w:rsidR="00007B7E" w:rsidRPr="007F44E9" w:rsidSect="00615659">
      <w:footerReference w:type="default" r:id="rId1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ACE48" w14:textId="77777777" w:rsidR="00900082" w:rsidRDefault="00900082" w:rsidP="007E2379">
      <w:pPr>
        <w:spacing w:after="0" w:line="240" w:lineRule="auto"/>
      </w:pPr>
      <w:r>
        <w:separator/>
      </w:r>
    </w:p>
  </w:endnote>
  <w:endnote w:type="continuationSeparator" w:id="0">
    <w:p w14:paraId="5672E88F" w14:textId="77777777" w:rsidR="00900082" w:rsidRDefault="00900082" w:rsidP="007E2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CD8DD" w14:textId="190E5DE2" w:rsidR="00CD4362" w:rsidRDefault="00CD4362" w:rsidP="0068279C">
    <w:pPr>
      <w:pStyle w:val="Footer"/>
      <w:jc w:val="right"/>
    </w:pPr>
  </w:p>
  <w:p w14:paraId="58E182A8" w14:textId="7DA20766" w:rsidR="00CD4362" w:rsidRDefault="00CD4362" w:rsidP="0068279C">
    <w:pPr>
      <w:pStyle w:val="Footer"/>
      <w:jc w:val="right"/>
    </w:pPr>
    <w:r>
      <w:rPr>
        <w:noProof/>
      </w:rPr>
      <w:drawing>
        <wp:inline distT="0" distB="0" distL="0" distR="0" wp14:anchorId="4C02DE39" wp14:editId="25140873">
          <wp:extent cx="805329" cy="533400"/>
          <wp:effectExtent l="0" t="0" r="0" b="0"/>
          <wp:docPr id="1" name="Picture 1" descr="http://www.iccb.org/iccb/wp-content/pdfs/intranet/logos/ICCB-Blue-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ccb.org/iccb/wp-content/pdfs/intranet/logos/ICCB-Blue-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8704" cy="54225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575427" w14:textId="77777777" w:rsidR="00900082" w:rsidRDefault="00900082" w:rsidP="007E2379">
      <w:pPr>
        <w:spacing w:after="0" w:line="240" w:lineRule="auto"/>
      </w:pPr>
      <w:r>
        <w:separator/>
      </w:r>
    </w:p>
  </w:footnote>
  <w:footnote w:type="continuationSeparator" w:id="0">
    <w:p w14:paraId="73A86CA0" w14:textId="77777777" w:rsidR="00900082" w:rsidRDefault="00900082" w:rsidP="007E23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631C2"/>
    <w:multiLevelType w:val="hybridMultilevel"/>
    <w:tmpl w:val="3D66D2B2"/>
    <w:lvl w:ilvl="0" w:tplc="98C40488">
      <w:start w:val="9"/>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9EB337E"/>
    <w:multiLevelType w:val="hybridMultilevel"/>
    <w:tmpl w:val="044E9136"/>
    <w:lvl w:ilvl="0" w:tplc="286C407A">
      <w:start w:val="7"/>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12D9B"/>
    <w:multiLevelType w:val="hybridMultilevel"/>
    <w:tmpl w:val="1EDEAACC"/>
    <w:lvl w:ilvl="0" w:tplc="6524A7B8">
      <w:start w:val="7"/>
      <w:numFmt w:val="upperLetter"/>
      <w:lvlText w:val="%1."/>
      <w:lvlJc w:val="left"/>
      <w:pPr>
        <w:ind w:left="-90" w:hanging="360"/>
      </w:pPr>
      <w:rPr>
        <w:rFonts w:hint="default"/>
        <w:color w:val="auto"/>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 w15:restartNumberingAfterBreak="0">
    <w:nsid w:val="1412231B"/>
    <w:multiLevelType w:val="hybridMultilevel"/>
    <w:tmpl w:val="1C181DDE"/>
    <w:lvl w:ilvl="0" w:tplc="DFDEED3C">
      <w:start w:val="1"/>
      <w:numFmt w:val="lowerLetter"/>
      <w:lvlText w:val="%1."/>
      <w:lvlJc w:val="left"/>
      <w:pPr>
        <w:ind w:left="1440" w:hanging="360"/>
      </w:pPr>
      <w:rPr>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2244B"/>
    <w:multiLevelType w:val="hybridMultilevel"/>
    <w:tmpl w:val="29B8FA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9F6B8F"/>
    <w:multiLevelType w:val="hybridMultilevel"/>
    <w:tmpl w:val="7C983136"/>
    <w:lvl w:ilvl="0" w:tplc="5D06102E">
      <w:start w:val="1"/>
      <w:numFmt w:val="lowerLetter"/>
      <w:lvlText w:val="%1."/>
      <w:lvlJc w:val="left"/>
      <w:pPr>
        <w:ind w:left="1440" w:hanging="360"/>
      </w:pPr>
      <w:rPr>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65AEB"/>
    <w:multiLevelType w:val="hybridMultilevel"/>
    <w:tmpl w:val="044E9136"/>
    <w:lvl w:ilvl="0" w:tplc="286C407A">
      <w:start w:val="7"/>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2D3135"/>
    <w:multiLevelType w:val="hybridMultilevel"/>
    <w:tmpl w:val="C526C82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9F7240E"/>
    <w:multiLevelType w:val="hybridMultilevel"/>
    <w:tmpl w:val="F7E25E36"/>
    <w:lvl w:ilvl="0" w:tplc="D390D064">
      <w:start w:val="1"/>
      <w:numFmt w:val="decimal"/>
      <w:lvlText w:val="%1."/>
      <w:lvlJc w:val="left"/>
      <w:pPr>
        <w:ind w:left="720" w:hanging="360"/>
      </w:pPr>
      <w:rPr>
        <w:rFonts w:hint="default"/>
        <w:b w:val="0"/>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E40CAC"/>
    <w:multiLevelType w:val="hybridMultilevel"/>
    <w:tmpl w:val="09C88BF8"/>
    <w:lvl w:ilvl="0" w:tplc="09DEC314">
      <w:start w:val="1"/>
      <w:numFmt w:val="upperRoman"/>
      <w:lvlText w:val="%1."/>
      <w:lvlJc w:val="left"/>
      <w:pPr>
        <w:ind w:left="720" w:hanging="360"/>
      </w:pPr>
      <w:rPr>
        <w:rFonts w:ascii="Times New Roman" w:eastAsiaTheme="minorHAnsi" w:hAnsi="Times New Roman" w:cs="Times New Roman"/>
        <w:sz w:val="24"/>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7B069D"/>
    <w:multiLevelType w:val="hybridMultilevel"/>
    <w:tmpl w:val="E43421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E85869"/>
    <w:multiLevelType w:val="hybridMultilevel"/>
    <w:tmpl w:val="3850B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7B5D90"/>
    <w:multiLevelType w:val="hybridMultilevel"/>
    <w:tmpl w:val="38B293D4"/>
    <w:lvl w:ilvl="0" w:tplc="710AEDD0">
      <w:start w:val="1"/>
      <w:numFmt w:val="upperLetter"/>
      <w:lvlText w:val="%1."/>
      <w:lvlJc w:val="left"/>
      <w:pPr>
        <w:ind w:left="720" w:hanging="360"/>
      </w:pPr>
      <w:rPr>
        <w:rFonts w:hint="default"/>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780CAF"/>
    <w:multiLevelType w:val="hybridMultilevel"/>
    <w:tmpl w:val="A9105212"/>
    <w:lvl w:ilvl="0" w:tplc="DFDEED3C">
      <w:start w:val="1"/>
      <w:numFmt w:val="lowerLetter"/>
      <w:lvlText w:val="%1."/>
      <w:lvlJc w:val="left"/>
      <w:pPr>
        <w:ind w:left="1440" w:hanging="360"/>
      </w:pPr>
      <w:rPr>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B72931"/>
    <w:multiLevelType w:val="hybridMultilevel"/>
    <w:tmpl w:val="D4405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597BF9"/>
    <w:multiLevelType w:val="hybridMultilevel"/>
    <w:tmpl w:val="894EE048"/>
    <w:lvl w:ilvl="0" w:tplc="710AEDD0">
      <w:start w:val="1"/>
      <w:numFmt w:val="upperLetter"/>
      <w:lvlText w:val="%1."/>
      <w:lvlJc w:val="left"/>
      <w:pPr>
        <w:ind w:left="360" w:hanging="360"/>
      </w:pPr>
      <w:rPr>
        <w:rFonts w:hint="default"/>
        <w:sz w:val="24"/>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4996227"/>
    <w:multiLevelType w:val="hybridMultilevel"/>
    <w:tmpl w:val="2A5C8228"/>
    <w:lvl w:ilvl="0" w:tplc="E85C9A7A">
      <w:start w:val="1"/>
      <w:numFmt w:val="decimal"/>
      <w:lvlText w:val="%1."/>
      <w:lvlJc w:val="left"/>
      <w:pPr>
        <w:ind w:left="720" w:hanging="360"/>
      </w:pPr>
      <w:rPr>
        <w:rFonts w:hint="default"/>
        <w:b w:val="0"/>
        <w:i/>
      </w:rPr>
    </w:lvl>
    <w:lvl w:ilvl="1" w:tplc="DFDEED3C">
      <w:start w:val="1"/>
      <w:numFmt w:val="lowerLetter"/>
      <w:lvlText w:val="%2."/>
      <w:lvlJc w:val="left"/>
      <w:pPr>
        <w:ind w:left="1440" w:hanging="360"/>
      </w:pPr>
      <w:rPr>
        <w:b w:val="0"/>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C52588"/>
    <w:multiLevelType w:val="hybridMultilevel"/>
    <w:tmpl w:val="FF367B12"/>
    <w:lvl w:ilvl="0" w:tplc="EC24A896">
      <w:start w:val="1"/>
      <w:numFmt w:val="upperLetter"/>
      <w:lvlText w:val="%1."/>
      <w:lvlJc w:val="left"/>
      <w:pPr>
        <w:ind w:left="360" w:hanging="360"/>
      </w:pPr>
      <w:rPr>
        <w:rFonts w:hint="default"/>
        <w:b/>
        <w:bCs/>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B4B3483"/>
    <w:multiLevelType w:val="hybridMultilevel"/>
    <w:tmpl w:val="A2AABFCC"/>
    <w:lvl w:ilvl="0" w:tplc="DFDEED3C">
      <w:start w:val="1"/>
      <w:numFmt w:val="lowerLetter"/>
      <w:lvlText w:val="%1."/>
      <w:lvlJc w:val="left"/>
      <w:pPr>
        <w:ind w:left="1440" w:hanging="360"/>
      </w:pPr>
      <w:rPr>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D74F8A"/>
    <w:multiLevelType w:val="hybridMultilevel"/>
    <w:tmpl w:val="C812FE00"/>
    <w:lvl w:ilvl="0" w:tplc="0409000F">
      <w:start w:val="1"/>
      <w:numFmt w:val="decimal"/>
      <w:lvlText w:val="%1."/>
      <w:lvlJc w:val="left"/>
      <w:pPr>
        <w:ind w:left="720" w:hanging="360"/>
      </w:pPr>
      <w:rPr>
        <w:rFonts w:hint="default"/>
      </w:rPr>
    </w:lvl>
    <w:lvl w:ilvl="1" w:tplc="DADE24BE">
      <w:start w:val="1"/>
      <w:numFmt w:val="lowerLetter"/>
      <w:lvlText w:val="%2."/>
      <w:lvlJc w:val="left"/>
      <w:pPr>
        <w:ind w:left="1440" w:hanging="360"/>
      </w:pPr>
      <w:rPr>
        <w:b w:val="0"/>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EE50A2"/>
    <w:multiLevelType w:val="hybridMultilevel"/>
    <w:tmpl w:val="294C911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792C21"/>
    <w:multiLevelType w:val="hybridMultilevel"/>
    <w:tmpl w:val="1C1810E4"/>
    <w:lvl w:ilvl="0" w:tplc="0409000F">
      <w:start w:val="1"/>
      <w:numFmt w:val="decimal"/>
      <w:lvlText w:val="%1."/>
      <w:lvlJc w:val="left"/>
      <w:pPr>
        <w:ind w:left="720" w:hanging="360"/>
      </w:pPr>
      <w:rPr>
        <w:rFonts w:hint="default"/>
      </w:rPr>
    </w:lvl>
    <w:lvl w:ilvl="1" w:tplc="5D06102E">
      <w:start w:val="1"/>
      <w:numFmt w:val="lowerLetter"/>
      <w:lvlText w:val="%2."/>
      <w:lvlJc w:val="left"/>
      <w:pPr>
        <w:ind w:left="1440" w:hanging="360"/>
      </w:pPr>
      <w:rPr>
        <w:b w:val="0"/>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8F2D50"/>
    <w:multiLevelType w:val="hybridMultilevel"/>
    <w:tmpl w:val="2DCC7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562646"/>
    <w:multiLevelType w:val="hybridMultilevel"/>
    <w:tmpl w:val="9EA469B2"/>
    <w:lvl w:ilvl="0" w:tplc="293660DE">
      <w:start w:val="5"/>
      <w:numFmt w:val="upperLetter"/>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9761CEA"/>
    <w:multiLevelType w:val="hybridMultilevel"/>
    <w:tmpl w:val="044E9136"/>
    <w:lvl w:ilvl="0" w:tplc="286C407A">
      <w:start w:val="7"/>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71236B"/>
    <w:multiLevelType w:val="hybridMultilevel"/>
    <w:tmpl w:val="044E9136"/>
    <w:lvl w:ilvl="0" w:tplc="286C407A">
      <w:start w:val="7"/>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092D87"/>
    <w:multiLevelType w:val="hybridMultilevel"/>
    <w:tmpl w:val="BB36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205359"/>
    <w:multiLevelType w:val="hybridMultilevel"/>
    <w:tmpl w:val="5B96EF48"/>
    <w:lvl w:ilvl="0" w:tplc="04090015">
      <w:start w:val="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4861350"/>
    <w:multiLevelType w:val="hybridMultilevel"/>
    <w:tmpl w:val="340E8C92"/>
    <w:lvl w:ilvl="0" w:tplc="246E00E0">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611CA9"/>
    <w:multiLevelType w:val="hybridMultilevel"/>
    <w:tmpl w:val="7CE4D6D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89D68E0"/>
    <w:multiLevelType w:val="hybridMultilevel"/>
    <w:tmpl w:val="2D742D04"/>
    <w:lvl w:ilvl="0" w:tplc="65EEE92A">
      <w:start w:val="3"/>
      <w:numFmt w:val="upperLetter"/>
      <w:lvlText w:val="%1."/>
      <w:lvlJc w:val="left"/>
      <w:pPr>
        <w:ind w:left="360" w:hanging="360"/>
      </w:pPr>
      <w:rPr>
        <w:rFonts w:hint="default"/>
        <w:b/>
        <w:bCs/>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29"/>
  </w:num>
  <w:num w:numId="3">
    <w:abstractNumId w:val="20"/>
  </w:num>
  <w:num w:numId="4">
    <w:abstractNumId w:val="7"/>
  </w:num>
  <w:num w:numId="5">
    <w:abstractNumId w:val="10"/>
  </w:num>
  <w:num w:numId="6">
    <w:abstractNumId w:val="4"/>
  </w:num>
  <w:num w:numId="7">
    <w:abstractNumId w:val="21"/>
  </w:num>
  <w:num w:numId="8">
    <w:abstractNumId w:val="19"/>
  </w:num>
  <w:num w:numId="9">
    <w:abstractNumId w:val="8"/>
  </w:num>
  <w:num w:numId="10">
    <w:abstractNumId w:val="18"/>
  </w:num>
  <w:num w:numId="11">
    <w:abstractNumId w:val="3"/>
  </w:num>
  <w:num w:numId="12">
    <w:abstractNumId w:val="13"/>
  </w:num>
  <w:num w:numId="13">
    <w:abstractNumId w:val="5"/>
  </w:num>
  <w:num w:numId="14">
    <w:abstractNumId w:val="25"/>
  </w:num>
  <w:num w:numId="15">
    <w:abstractNumId w:val="24"/>
  </w:num>
  <w:num w:numId="16">
    <w:abstractNumId w:val="1"/>
  </w:num>
  <w:num w:numId="17">
    <w:abstractNumId w:val="6"/>
  </w:num>
  <w:num w:numId="18">
    <w:abstractNumId w:val="28"/>
  </w:num>
  <w:num w:numId="19">
    <w:abstractNumId w:val="14"/>
  </w:num>
  <w:num w:numId="20">
    <w:abstractNumId w:val="15"/>
  </w:num>
  <w:num w:numId="21">
    <w:abstractNumId w:val="26"/>
  </w:num>
  <w:num w:numId="22">
    <w:abstractNumId w:val="12"/>
  </w:num>
  <w:num w:numId="23">
    <w:abstractNumId w:val="2"/>
  </w:num>
  <w:num w:numId="24">
    <w:abstractNumId w:val="9"/>
  </w:num>
  <w:num w:numId="25">
    <w:abstractNumId w:val="30"/>
  </w:num>
  <w:num w:numId="26">
    <w:abstractNumId w:val="0"/>
  </w:num>
  <w:num w:numId="27">
    <w:abstractNumId w:val="22"/>
  </w:num>
  <w:num w:numId="28">
    <w:abstractNumId w:val="23"/>
  </w:num>
  <w:num w:numId="29">
    <w:abstractNumId w:val="27"/>
  </w:num>
  <w:num w:numId="30">
    <w:abstractNumId w:val="17"/>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9D2"/>
    <w:rsid w:val="00007B7E"/>
    <w:rsid w:val="0002443A"/>
    <w:rsid w:val="0004371E"/>
    <w:rsid w:val="00054AFF"/>
    <w:rsid w:val="00061CCC"/>
    <w:rsid w:val="00065112"/>
    <w:rsid w:val="00086376"/>
    <w:rsid w:val="00093B16"/>
    <w:rsid w:val="000A0E0D"/>
    <w:rsid w:val="000B38F8"/>
    <w:rsid w:val="000D2979"/>
    <w:rsid w:val="000E6DCC"/>
    <w:rsid w:val="00110AD9"/>
    <w:rsid w:val="00110F3F"/>
    <w:rsid w:val="00114929"/>
    <w:rsid w:val="001149C7"/>
    <w:rsid w:val="00117442"/>
    <w:rsid w:val="001311F4"/>
    <w:rsid w:val="001669EE"/>
    <w:rsid w:val="001A7007"/>
    <w:rsid w:val="001C2A7C"/>
    <w:rsid w:val="00201F0C"/>
    <w:rsid w:val="00225580"/>
    <w:rsid w:val="00244CE3"/>
    <w:rsid w:val="00256396"/>
    <w:rsid w:val="00271411"/>
    <w:rsid w:val="00280392"/>
    <w:rsid w:val="0028616C"/>
    <w:rsid w:val="002B0340"/>
    <w:rsid w:val="002C27C4"/>
    <w:rsid w:val="002D604C"/>
    <w:rsid w:val="003060BD"/>
    <w:rsid w:val="00310E24"/>
    <w:rsid w:val="0031418B"/>
    <w:rsid w:val="00330CB0"/>
    <w:rsid w:val="00365D50"/>
    <w:rsid w:val="00386392"/>
    <w:rsid w:val="00395A42"/>
    <w:rsid w:val="003A33F1"/>
    <w:rsid w:val="003C33C3"/>
    <w:rsid w:val="003E6D44"/>
    <w:rsid w:val="00410DB0"/>
    <w:rsid w:val="00425B3C"/>
    <w:rsid w:val="004732FD"/>
    <w:rsid w:val="00475E2F"/>
    <w:rsid w:val="004B0B29"/>
    <w:rsid w:val="004B4894"/>
    <w:rsid w:val="004E219F"/>
    <w:rsid w:val="004F5846"/>
    <w:rsid w:val="00525371"/>
    <w:rsid w:val="00536849"/>
    <w:rsid w:val="00537C55"/>
    <w:rsid w:val="00560361"/>
    <w:rsid w:val="0056344A"/>
    <w:rsid w:val="0056533B"/>
    <w:rsid w:val="00591D32"/>
    <w:rsid w:val="00595A77"/>
    <w:rsid w:val="005A13CE"/>
    <w:rsid w:val="005C7BB7"/>
    <w:rsid w:val="005D059A"/>
    <w:rsid w:val="005E5CB9"/>
    <w:rsid w:val="00615659"/>
    <w:rsid w:val="00626BDA"/>
    <w:rsid w:val="0068279C"/>
    <w:rsid w:val="006A7988"/>
    <w:rsid w:val="006B3F16"/>
    <w:rsid w:val="006C13CC"/>
    <w:rsid w:val="006C28FA"/>
    <w:rsid w:val="006F7A49"/>
    <w:rsid w:val="007215C2"/>
    <w:rsid w:val="007309F9"/>
    <w:rsid w:val="00753C35"/>
    <w:rsid w:val="00763117"/>
    <w:rsid w:val="00765CCC"/>
    <w:rsid w:val="00767DB3"/>
    <w:rsid w:val="0077428E"/>
    <w:rsid w:val="00790FF1"/>
    <w:rsid w:val="007E2379"/>
    <w:rsid w:val="007F44E9"/>
    <w:rsid w:val="007F46EB"/>
    <w:rsid w:val="00827BAA"/>
    <w:rsid w:val="00836030"/>
    <w:rsid w:val="008719FC"/>
    <w:rsid w:val="008725EC"/>
    <w:rsid w:val="008C72E6"/>
    <w:rsid w:val="008E3E2A"/>
    <w:rsid w:val="00900082"/>
    <w:rsid w:val="009355E7"/>
    <w:rsid w:val="0094072E"/>
    <w:rsid w:val="0095296E"/>
    <w:rsid w:val="009A06AC"/>
    <w:rsid w:val="009B26E8"/>
    <w:rsid w:val="009B2C5A"/>
    <w:rsid w:val="009B3C6D"/>
    <w:rsid w:val="009E249D"/>
    <w:rsid w:val="009E57A0"/>
    <w:rsid w:val="009F02DC"/>
    <w:rsid w:val="00A13B88"/>
    <w:rsid w:val="00A42780"/>
    <w:rsid w:val="00A70499"/>
    <w:rsid w:val="00A9349B"/>
    <w:rsid w:val="00A965AA"/>
    <w:rsid w:val="00AA4CA5"/>
    <w:rsid w:val="00AB1742"/>
    <w:rsid w:val="00AD0363"/>
    <w:rsid w:val="00AE59D2"/>
    <w:rsid w:val="00AF70E2"/>
    <w:rsid w:val="00B10592"/>
    <w:rsid w:val="00B35C7C"/>
    <w:rsid w:val="00B402C9"/>
    <w:rsid w:val="00B41E82"/>
    <w:rsid w:val="00B45C01"/>
    <w:rsid w:val="00B47EEB"/>
    <w:rsid w:val="00B51878"/>
    <w:rsid w:val="00B51BBF"/>
    <w:rsid w:val="00B579CE"/>
    <w:rsid w:val="00B66FAA"/>
    <w:rsid w:val="00B914BB"/>
    <w:rsid w:val="00BD380B"/>
    <w:rsid w:val="00BE5D31"/>
    <w:rsid w:val="00C06BA7"/>
    <w:rsid w:val="00C11904"/>
    <w:rsid w:val="00C35922"/>
    <w:rsid w:val="00C41354"/>
    <w:rsid w:val="00CB2C9F"/>
    <w:rsid w:val="00CC33C2"/>
    <w:rsid w:val="00CC661D"/>
    <w:rsid w:val="00CD4362"/>
    <w:rsid w:val="00D00FB6"/>
    <w:rsid w:val="00D14C7A"/>
    <w:rsid w:val="00D45C45"/>
    <w:rsid w:val="00D738FC"/>
    <w:rsid w:val="00D858A2"/>
    <w:rsid w:val="00DB1BC2"/>
    <w:rsid w:val="00DF0450"/>
    <w:rsid w:val="00DF52E2"/>
    <w:rsid w:val="00E258B0"/>
    <w:rsid w:val="00E66AAD"/>
    <w:rsid w:val="00E73803"/>
    <w:rsid w:val="00E7747B"/>
    <w:rsid w:val="00EA3DC6"/>
    <w:rsid w:val="00EB4B64"/>
    <w:rsid w:val="00EC7AD2"/>
    <w:rsid w:val="00ED14ED"/>
    <w:rsid w:val="00F25E5B"/>
    <w:rsid w:val="00F26F2C"/>
    <w:rsid w:val="00F63271"/>
    <w:rsid w:val="00F86A5B"/>
    <w:rsid w:val="00FB3ABB"/>
    <w:rsid w:val="00FF2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E097A"/>
  <w15:chartTrackingRefBased/>
  <w15:docId w15:val="{3F3CB709-E032-4DAE-BD29-58A11AD64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2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23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379"/>
  </w:style>
  <w:style w:type="paragraph" w:styleId="Footer">
    <w:name w:val="footer"/>
    <w:basedOn w:val="Normal"/>
    <w:link w:val="FooterChar"/>
    <w:uiPriority w:val="99"/>
    <w:unhideWhenUsed/>
    <w:rsid w:val="007E23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379"/>
  </w:style>
  <w:style w:type="paragraph" w:styleId="ListParagraph">
    <w:name w:val="List Paragraph"/>
    <w:basedOn w:val="Normal"/>
    <w:uiPriority w:val="34"/>
    <w:qFormat/>
    <w:rsid w:val="007E2379"/>
    <w:pPr>
      <w:ind w:left="720"/>
      <w:contextualSpacing/>
    </w:pPr>
  </w:style>
  <w:style w:type="character" w:styleId="CommentReference">
    <w:name w:val="annotation reference"/>
    <w:basedOn w:val="DefaultParagraphFont"/>
    <w:uiPriority w:val="99"/>
    <w:semiHidden/>
    <w:unhideWhenUsed/>
    <w:rsid w:val="00E7747B"/>
    <w:rPr>
      <w:sz w:val="16"/>
      <w:szCs w:val="16"/>
    </w:rPr>
  </w:style>
  <w:style w:type="paragraph" w:styleId="CommentText">
    <w:name w:val="annotation text"/>
    <w:basedOn w:val="Normal"/>
    <w:link w:val="CommentTextChar"/>
    <w:uiPriority w:val="99"/>
    <w:semiHidden/>
    <w:unhideWhenUsed/>
    <w:rsid w:val="00E7747B"/>
    <w:pPr>
      <w:spacing w:line="240" w:lineRule="auto"/>
    </w:pPr>
    <w:rPr>
      <w:sz w:val="20"/>
      <w:szCs w:val="20"/>
    </w:rPr>
  </w:style>
  <w:style w:type="character" w:customStyle="1" w:styleId="CommentTextChar">
    <w:name w:val="Comment Text Char"/>
    <w:basedOn w:val="DefaultParagraphFont"/>
    <w:link w:val="CommentText"/>
    <w:uiPriority w:val="99"/>
    <w:semiHidden/>
    <w:rsid w:val="00E7747B"/>
    <w:rPr>
      <w:sz w:val="20"/>
      <w:szCs w:val="20"/>
    </w:rPr>
  </w:style>
  <w:style w:type="paragraph" w:styleId="CommentSubject">
    <w:name w:val="annotation subject"/>
    <w:basedOn w:val="CommentText"/>
    <w:next w:val="CommentText"/>
    <w:link w:val="CommentSubjectChar"/>
    <w:uiPriority w:val="99"/>
    <w:semiHidden/>
    <w:unhideWhenUsed/>
    <w:rsid w:val="00E7747B"/>
    <w:rPr>
      <w:b/>
      <w:bCs/>
    </w:rPr>
  </w:style>
  <w:style w:type="character" w:customStyle="1" w:styleId="CommentSubjectChar">
    <w:name w:val="Comment Subject Char"/>
    <w:basedOn w:val="CommentTextChar"/>
    <w:link w:val="CommentSubject"/>
    <w:uiPriority w:val="99"/>
    <w:semiHidden/>
    <w:rsid w:val="00E7747B"/>
    <w:rPr>
      <w:b/>
      <w:bCs/>
      <w:sz w:val="20"/>
      <w:szCs w:val="20"/>
    </w:rPr>
  </w:style>
  <w:style w:type="paragraph" w:styleId="BalloonText">
    <w:name w:val="Balloon Text"/>
    <w:basedOn w:val="Normal"/>
    <w:link w:val="BalloonTextChar"/>
    <w:uiPriority w:val="99"/>
    <w:semiHidden/>
    <w:unhideWhenUsed/>
    <w:rsid w:val="00E774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47B"/>
    <w:rPr>
      <w:rFonts w:ascii="Segoe UI" w:hAnsi="Segoe UI" w:cs="Segoe UI"/>
      <w:sz w:val="18"/>
      <w:szCs w:val="18"/>
    </w:rPr>
  </w:style>
  <w:style w:type="paragraph" w:styleId="NoSpacing">
    <w:name w:val="No Spacing"/>
    <w:link w:val="NoSpacingChar"/>
    <w:uiPriority w:val="1"/>
    <w:qFormat/>
    <w:rsid w:val="00B66FAA"/>
    <w:pPr>
      <w:spacing w:after="0" w:line="240" w:lineRule="auto"/>
    </w:pPr>
    <w:rPr>
      <w:rFonts w:eastAsiaTheme="minorEastAsia"/>
    </w:rPr>
  </w:style>
  <w:style w:type="character" w:customStyle="1" w:styleId="NoSpacingChar">
    <w:name w:val="No Spacing Char"/>
    <w:basedOn w:val="DefaultParagraphFont"/>
    <w:link w:val="NoSpacing"/>
    <w:uiPriority w:val="1"/>
    <w:rsid w:val="00B66FAA"/>
    <w:rPr>
      <w:rFonts w:eastAsiaTheme="minorEastAsia"/>
    </w:rPr>
  </w:style>
  <w:style w:type="paragraph" w:styleId="Subtitle">
    <w:name w:val="Subtitle"/>
    <w:basedOn w:val="Normal"/>
    <w:next w:val="Normal"/>
    <w:link w:val="SubtitleChar"/>
    <w:uiPriority w:val="11"/>
    <w:qFormat/>
    <w:rsid w:val="00B66FA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66FAA"/>
    <w:rPr>
      <w:rFonts w:eastAsiaTheme="minorEastAsia"/>
      <w:color w:val="5A5A5A" w:themeColor="text1" w:themeTint="A5"/>
      <w:spacing w:val="15"/>
    </w:rPr>
  </w:style>
  <w:style w:type="character" w:styleId="IntenseReference">
    <w:name w:val="Intense Reference"/>
    <w:basedOn w:val="DefaultParagraphFont"/>
    <w:uiPriority w:val="32"/>
    <w:qFormat/>
    <w:rsid w:val="0004371E"/>
    <w:rPr>
      <w:b/>
      <w:bCs/>
      <w:smallCaps/>
      <w:color w:val="5B9BD5" w:themeColor="accent1"/>
      <w:spacing w:val="5"/>
    </w:rPr>
  </w:style>
  <w:style w:type="character" w:styleId="SubtleReference">
    <w:name w:val="Subtle Reference"/>
    <w:basedOn w:val="DefaultParagraphFont"/>
    <w:uiPriority w:val="31"/>
    <w:qFormat/>
    <w:rsid w:val="0004371E"/>
    <w:rPr>
      <w:smallCaps/>
      <w:color w:val="5A5A5A" w:themeColor="text1" w:themeTint="A5"/>
    </w:rPr>
  </w:style>
  <w:style w:type="character" w:styleId="Hyperlink">
    <w:name w:val="Hyperlink"/>
    <w:basedOn w:val="DefaultParagraphFont"/>
    <w:uiPriority w:val="99"/>
    <w:unhideWhenUsed/>
    <w:rsid w:val="00201F0C"/>
    <w:rPr>
      <w:color w:val="0563C1" w:themeColor="hyperlink"/>
      <w:u w:val="single"/>
    </w:rPr>
  </w:style>
  <w:style w:type="character" w:styleId="UnresolvedMention">
    <w:name w:val="Unresolved Mention"/>
    <w:basedOn w:val="DefaultParagraphFont"/>
    <w:uiPriority w:val="99"/>
    <w:semiHidden/>
    <w:unhideWhenUsed/>
    <w:rsid w:val="00201F0C"/>
    <w:rPr>
      <w:color w:val="605E5C"/>
      <w:shd w:val="clear" w:color="auto" w:fill="E1DFDD"/>
    </w:rPr>
  </w:style>
  <w:style w:type="paragraph" w:customStyle="1" w:styleId="paragraph">
    <w:name w:val="paragraph"/>
    <w:basedOn w:val="Normal"/>
    <w:rsid w:val="006156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15659"/>
  </w:style>
  <w:style w:type="character" w:customStyle="1" w:styleId="eop">
    <w:name w:val="eop"/>
    <w:basedOn w:val="DefaultParagraphFont"/>
    <w:rsid w:val="00615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2.iccb.org/iccb/wp-content/docs/grants/GATA%20Budget%20ECACE.xls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2.iccb.org/iccb/wp-content/pdfs/grants/Uniform_Grant_Application%20-%20ECAC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nccrra.org/about/sdasearch"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inccrra.org/about/what-is-inccrra"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lga.gov/legislation/publicacts/fulltext.asp?name=102-0174&amp;GA=102&amp;SessionId=110&amp;DocTypeId=HB&amp;DocNum=2878&amp;GAID=16&amp;SpecSess=&amp;Sess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Fiscal Year 2023</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FB6F96CAE8BB4198EBC372DE0F1A9C" ma:contentTypeVersion="6" ma:contentTypeDescription="Create a new document." ma:contentTypeScope="" ma:versionID="2bb101f8f384ff788d91a68c8c40ab5b">
  <xsd:schema xmlns:xsd="http://www.w3.org/2001/XMLSchema" xmlns:xs="http://www.w3.org/2001/XMLSchema" xmlns:p="http://schemas.microsoft.com/office/2006/metadata/properties" xmlns:ns2="a4816c15-f1c6-4385-9061-5fed7653566a" targetNamespace="http://schemas.microsoft.com/office/2006/metadata/properties" ma:root="true" ma:fieldsID="318e9df500ca5556e3d4e5df98391acf" ns2:_="">
    <xsd:import namespace="a4816c15-f1c6-4385-9061-5fed765356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16c15-f1c6-4385-9061-5fed76535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60D09B-8B66-4885-86F3-1A5E9B8E3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16c15-f1c6-4385-9061-5fed76535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6AA3F-F447-40D9-B919-96CF9DA58935}">
  <ds:schemaRefs>
    <ds:schemaRef ds:uri="http://schemas.microsoft.com/sharepoint/v3/contenttype/forms"/>
  </ds:schemaRefs>
</ds:datastoreItem>
</file>

<file path=customXml/itemProps4.xml><?xml version="1.0" encoding="utf-8"?>
<ds:datastoreItem xmlns:ds="http://schemas.openxmlformats.org/officeDocument/2006/customXml" ds:itemID="{E2E8EE1E-8579-450E-93D3-5B2CBE46CA2F}">
  <ds:schemaRefs>
    <ds:schemaRef ds:uri="http://schemas.openxmlformats.org/officeDocument/2006/bibliography"/>
  </ds:schemaRefs>
</ds:datastoreItem>
</file>

<file path=customXml/itemProps5.xml><?xml version="1.0" encoding="utf-8"?>
<ds:datastoreItem xmlns:ds="http://schemas.openxmlformats.org/officeDocument/2006/customXml" ds:itemID="{71B7C439-420D-432D-ADC9-D9B7325C8F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1690</Words>
  <Characters>9636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EARLY CHILDHOOD IMPLEMENTATION PLAN AND REPORTING TEMPLATE</vt:lpstr>
    </vt:vector>
  </TitlesOfParts>
  <Company/>
  <LinksUpToDate>false</LinksUpToDate>
  <CharactersWithSpaces>11304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CHILDHOOD IMPLEMENTATION PLAN AND REPORTING TEMPLATE</dc:title>
  <dc:subject>Instructions: Complete each portion of the following template. For each question, you must develop at least one activity and provide answers for all of the subsequent questions. The intent of this work plan is to assist you in developing meaningful activities that will realistically enable you to achieve your annual objectives and long term goals. Note that you may add more rows for additional activities. This template also serves as the quarterly reporting template. Thirty days after each quarter, you are required to report on each activity.</dc:subject>
  <dc:creator>Natasha Allan</dc:creator>
  <cp:keywords/>
  <dc:description/>
  <cp:lastModifiedBy>Durham, Brian</cp:lastModifiedBy>
  <cp:revision>2</cp:revision>
  <cp:lastPrinted>2022-05-03T16:26:00Z</cp:lastPrinted>
  <dcterms:created xsi:type="dcterms:W3CDTF">2022-05-03T18:09:00Z</dcterms:created>
  <dcterms:modified xsi:type="dcterms:W3CDTF">2022-05-03T18:09:00Z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0x0101007EFB6F96CAE8BB4198EBC372DE0F1A9C</vt:lpwstr>
  </property>
</Properties>
</file>